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C94" w:rsidRPr="00C31680" w:rsidRDefault="00D77C94" w:rsidP="00D77C94">
      <w:pPr>
        <w:pStyle w:val="Heading1"/>
        <w:jc w:val="center"/>
        <w:rPr>
          <w:rFonts w:ascii="Garamond" w:hAnsi="Garamond"/>
          <w:sz w:val="22"/>
          <w:szCs w:val="22"/>
        </w:rPr>
      </w:pPr>
      <w:r>
        <w:rPr>
          <w:rFonts w:ascii="Garamond" w:hAnsi="Garamond"/>
          <w:noProof/>
          <w:sz w:val="22"/>
          <w:szCs w:val="22"/>
          <w:lang w:eastAsia="en-GB"/>
        </w:rPr>
        <w:drawing>
          <wp:inline distT="0" distB="0" distL="0" distR="0">
            <wp:extent cx="3162300" cy="1905000"/>
            <wp:effectExtent l="0" t="0" r="0" b="0"/>
            <wp:docPr id="22" name="Picture 22" descr="Gresham College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ham College Mai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1905000"/>
                    </a:xfrm>
                    <a:prstGeom prst="rect">
                      <a:avLst/>
                    </a:prstGeom>
                    <a:noFill/>
                    <a:ln>
                      <a:noFill/>
                    </a:ln>
                  </pic:spPr>
                </pic:pic>
              </a:graphicData>
            </a:graphic>
          </wp:inline>
        </w:drawing>
      </w:r>
    </w:p>
    <w:p w:rsidR="00D77C94" w:rsidRPr="00C31680" w:rsidRDefault="00D77C94" w:rsidP="00D77C94"/>
    <w:p w:rsidR="00D77C94" w:rsidRPr="00C31680" w:rsidRDefault="00D77C94" w:rsidP="00D77C94">
      <w:pPr>
        <w:jc w:val="center"/>
        <w:rPr>
          <w:rFonts w:ascii="Trajan Pro" w:hAnsi="Trajan Pro"/>
          <w:smallCaps/>
        </w:rPr>
      </w:pPr>
    </w:p>
    <w:p w:rsidR="00D77C94" w:rsidRPr="00C31680" w:rsidRDefault="00D77C94" w:rsidP="00D77C94">
      <w:pPr>
        <w:jc w:val="center"/>
        <w:rPr>
          <w:rFonts w:ascii="Trajan Pro" w:hAnsi="Trajan Pro"/>
          <w:smallCaps/>
        </w:rPr>
      </w:pPr>
      <w:proofErr w:type="gramStart"/>
      <w:r>
        <w:rPr>
          <w:rFonts w:ascii="Trajan Pro" w:hAnsi="Trajan Pro"/>
          <w:smallCaps/>
        </w:rPr>
        <w:t xml:space="preserve">03 </w:t>
      </w:r>
      <w:r>
        <w:rPr>
          <w:rFonts w:ascii="Trajan Pro" w:hAnsi="Trajan Pro"/>
          <w:smallCaps/>
          <w:vertAlign w:val="superscript"/>
        </w:rPr>
        <w:t xml:space="preserve"> </w:t>
      </w:r>
      <w:r>
        <w:rPr>
          <w:rFonts w:ascii="Trajan Pro" w:hAnsi="Trajan Pro"/>
          <w:smallCaps/>
        </w:rPr>
        <w:t>February</w:t>
      </w:r>
      <w:proofErr w:type="gramEnd"/>
      <w:r>
        <w:rPr>
          <w:rFonts w:ascii="Trajan Pro" w:hAnsi="Trajan Pro"/>
          <w:smallCaps/>
        </w:rPr>
        <w:t xml:space="preserve"> 2015</w:t>
      </w:r>
    </w:p>
    <w:p w:rsidR="00D77C94" w:rsidRDefault="00D77C94" w:rsidP="00D77C94">
      <w:pPr>
        <w:pStyle w:val="NormalWeb"/>
        <w:spacing w:after="200" w:line="276" w:lineRule="auto"/>
        <w:jc w:val="center"/>
        <w:rPr>
          <w:rFonts w:ascii="Trajan Pro" w:hAnsi="Trajan Pro"/>
        </w:rPr>
      </w:pPr>
      <w:r>
        <w:rPr>
          <w:rFonts w:ascii="Trajan Pro" w:hAnsi="Trajan Pro"/>
        </w:rPr>
        <w:t xml:space="preserve">The Shape of Things to Come: </w:t>
      </w:r>
    </w:p>
    <w:p w:rsidR="00D77C94" w:rsidRPr="003F5AA5" w:rsidRDefault="00D77C94" w:rsidP="00D77C94">
      <w:pPr>
        <w:pStyle w:val="NormalWeb"/>
        <w:spacing w:after="200" w:line="276" w:lineRule="auto"/>
        <w:jc w:val="center"/>
        <w:rPr>
          <w:rFonts w:ascii="Trajan Pro" w:hAnsi="Trajan Pro"/>
          <w:smallCaps/>
        </w:rPr>
      </w:pPr>
      <w:r>
        <w:rPr>
          <w:rFonts w:ascii="Trajan Pro" w:hAnsi="Trajan Pro"/>
        </w:rPr>
        <w:t>How our Changing Demographic Structure will Shape Future Society and Health</w:t>
      </w:r>
    </w:p>
    <w:p w:rsidR="00D77C94" w:rsidRPr="003F5AA5" w:rsidRDefault="00D77C94" w:rsidP="00D77C94">
      <w:pPr>
        <w:pStyle w:val="NormalWeb"/>
        <w:spacing w:after="200" w:line="276" w:lineRule="auto"/>
        <w:jc w:val="center"/>
        <w:rPr>
          <w:rFonts w:ascii="Arial" w:hAnsi="Arial" w:cs="Arial"/>
          <w:b/>
          <w:sz w:val="22"/>
          <w:szCs w:val="22"/>
          <w:lang w:val="en-US"/>
        </w:rPr>
      </w:pPr>
      <w:r w:rsidRPr="003F5AA5">
        <w:rPr>
          <w:rFonts w:ascii="Trajan Pro" w:hAnsi="Trajan Pro"/>
          <w:smallCaps/>
          <w:sz w:val="22"/>
          <w:szCs w:val="22"/>
        </w:rPr>
        <w:t xml:space="preserve">Professor </w:t>
      </w:r>
      <w:r>
        <w:rPr>
          <w:rFonts w:ascii="Trajan Pro" w:hAnsi="Trajan Pro"/>
          <w:smallCaps/>
          <w:sz w:val="22"/>
          <w:szCs w:val="22"/>
        </w:rPr>
        <w:t xml:space="preserve">Christopher </w:t>
      </w:r>
      <w:proofErr w:type="spellStart"/>
      <w:r>
        <w:rPr>
          <w:rFonts w:ascii="Trajan Pro" w:hAnsi="Trajan Pro"/>
          <w:smallCaps/>
          <w:sz w:val="22"/>
          <w:szCs w:val="22"/>
        </w:rPr>
        <w:t>Whitty</w:t>
      </w:r>
      <w:proofErr w:type="spellEnd"/>
    </w:p>
    <w:p w:rsidR="008512BD" w:rsidRPr="00A75DB7" w:rsidRDefault="008512BD" w:rsidP="00A75DB7">
      <w:pPr>
        <w:jc w:val="center"/>
        <w:rPr>
          <w:b/>
        </w:rPr>
      </w:pPr>
    </w:p>
    <w:p w:rsidR="00D10766" w:rsidRPr="00D77C94" w:rsidRDefault="00D10766" w:rsidP="00D77C94">
      <w:pPr>
        <w:jc w:val="both"/>
        <w:rPr>
          <w:rFonts w:ascii="Garamond" w:hAnsi="Garamond"/>
          <w:sz w:val="22"/>
          <w:szCs w:val="22"/>
        </w:rPr>
      </w:pPr>
      <w:r w:rsidRPr="00D77C94">
        <w:rPr>
          <w:rFonts w:ascii="Garamond" w:hAnsi="Garamond"/>
          <w:sz w:val="22"/>
          <w:szCs w:val="22"/>
        </w:rPr>
        <w:t>It is appropriate that this lecture is being de</w:t>
      </w:r>
      <w:r w:rsidR="002804A6" w:rsidRPr="00D77C94">
        <w:rPr>
          <w:rFonts w:ascii="Garamond" w:hAnsi="Garamond"/>
          <w:sz w:val="22"/>
          <w:szCs w:val="22"/>
        </w:rPr>
        <w:t>livered at Gresham College as</w:t>
      </w:r>
      <w:r w:rsidRPr="00D77C94">
        <w:rPr>
          <w:rFonts w:ascii="Garamond" w:hAnsi="Garamond"/>
          <w:sz w:val="22"/>
          <w:szCs w:val="22"/>
        </w:rPr>
        <w:t xml:space="preserve"> one </w:t>
      </w:r>
      <w:r w:rsidR="004033C4" w:rsidRPr="00D77C94">
        <w:rPr>
          <w:rFonts w:ascii="Garamond" w:hAnsi="Garamond"/>
          <w:sz w:val="22"/>
          <w:szCs w:val="22"/>
        </w:rPr>
        <w:t>of</w:t>
      </w:r>
      <w:r w:rsidR="008512BD" w:rsidRPr="00D77C94">
        <w:rPr>
          <w:rFonts w:ascii="Garamond" w:hAnsi="Garamond"/>
          <w:sz w:val="22"/>
          <w:szCs w:val="22"/>
        </w:rPr>
        <w:t xml:space="preserve"> </w:t>
      </w:r>
      <w:r w:rsidRPr="00D77C94">
        <w:rPr>
          <w:rFonts w:ascii="Garamond" w:hAnsi="Garamond"/>
          <w:sz w:val="22"/>
          <w:szCs w:val="22"/>
        </w:rPr>
        <w:t>the founders of demography was William Petty</w:t>
      </w:r>
      <w:r w:rsidR="002804A6" w:rsidRPr="00D77C94">
        <w:rPr>
          <w:rFonts w:ascii="Garamond" w:hAnsi="Garamond"/>
          <w:sz w:val="22"/>
          <w:szCs w:val="22"/>
        </w:rPr>
        <w:t>. P</w:t>
      </w:r>
      <w:r w:rsidRPr="00D77C94">
        <w:rPr>
          <w:rFonts w:ascii="Garamond" w:hAnsi="Garamond"/>
          <w:sz w:val="22"/>
          <w:szCs w:val="22"/>
        </w:rPr>
        <w:t xml:space="preserve">hysician, astronomer, </w:t>
      </w:r>
      <w:r w:rsidR="009B6117" w:rsidRPr="00D77C94">
        <w:rPr>
          <w:rFonts w:ascii="Garamond" w:hAnsi="Garamond"/>
          <w:sz w:val="22"/>
          <w:szCs w:val="22"/>
        </w:rPr>
        <w:t xml:space="preserve">economist </w:t>
      </w:r>
      <w:r w:rsidRPr="00D77C94">
        <w:rPr>
          <w:rFonts w:ascii="Garamond" w:hAnsi="Garamond"/>
          <w:sz w:val="22"/>
          <w:szCs w:val="22"/>
        </w:rPr>
        <w:t>and MP</w:t>
      </w:r>
      <w:r w:rsidR="002804A6" w:rsidRPr="00D77C94">
        <w:rPr>
          <w:rFonts w:ascii="Garamond" w:hAnsi="Garamond"/>
          <w:sz w:val="22"/>
          <w:szCs w:val="22"/>
        </w:rPr>
        <w:t>, he</w:t>
      </w:r>
      <w:r w:rsidR="00193111" w:rsidRPr="00D77C94">
        <w:rPr>
          <w:rFonts w:ascii="Garamond" w:hAnsi="Garamond"/>
          <w:sz w:val="22"/>
          <w:szCs w:val="22"/>
        </w:rPr>
        <w:t xml:space="preserve"> was Gresham Professor of Music</w:t>
      </w:r>
      <w:r w:rsidR="002804A6" w:rsidRPr="00D77C94">
        <w:rPr>
          <w:rFonts w:ascii="Garamond" w:hAnsi="Garamond"/>
          <w:sz w:val="22"/>
          <w:szCs w:val="22"/>
        </w:rPr>
        <w:t xml:space="preserve"> and</w:t>
      </w:r>
      <w:r w:rsidR="000B1422" w:rsidRPr="00D77C94">
        <w:rPr>
          <w:rFonts w:ascii="Garamond" w:hAnsi="Garamond"/>
          <w:sz w:val="22"/>
          <w:szCs w:val="22"/>
        </w:rPr>
        <w:t xml:space="preserve"> also</w:t>
      </w:r>
      <w:r w:rsidR="009B6117" w:rsidRPr="00D77C94">
        <w:rPr>
          <w:rFonts w:ascii="Garamond" w:hAnsi="Garamond"/>
          <w:sz w:val="22"/>
          <w:szCs w:val="22"/>
        </w:rPr>
        <w:t xml:space="preserve"> </w:t>
      </w:r>
      <w:r w:rsidRPr="00D77C94">
        <w:rPr>
          <w:rFonts w:ascii="Garamond" w:hAnsi="Garamond"/>
          <w:sz w:val="22"/>
          <w:szCs w:val="22"/>
        </w:rPr>
        <w:t>help</w:t>
      </w:r>
      <w:r w:rsidR="009B6117" w:rsidRPr="00D77C94">
        <w:rPr>
          <w:rFonts w:ascii="Garamond" w:hAnsi="Garamond"/>
          <w:sz w:val="22"/>
          <w:szCs w:val="22"/>
        </w:rPr>
        <w:t>ed</w:t>
      </w:r>
      <w:r w:rsidRPr="00D77C94">
        <w:rPr>
          <w:rFonts w:ascii="Garamond" w:hAnsi="Garamond"/>
          <w:sz w:val="22"/>
          <w:szCs w:val="22"/>
        </w:rPr>
        <w:t xml:space="preserve"> lay the </w:t>
      </w:r>
      <w:r w:rsidR="00193111" w:rsidRPr="00D77C94">
        <w:rPr>
          <w:rFonts w:ascii="Garamond" w:hAnsi="Garamond"/>
          <w:sz w:val="22"/>
          <w:szCs w:val="22"/>
        </w:rPr>
        <w:t xml:space="preserve">foundation of </w:t>
      </w:r>
      <w:r w:rsidRPr="00D77C94">
        <w:rPr>
          <w:rFonts w:ascii="Garamond" w:hAnsi="Garamond"/>
          <w:sz w:val="22"/>
          <w:szCs w:val="22"/>
        </w:rPr>
        <w:t>modern census techniques.</w:t>
      </w:r>
    </w:p>
    <w:p w:rsidR="00D10766" w:rsidRPr="00D77C94" w:rsidRDefault="00D10766" w:rsidP="00D77C94">
      <w:pPr>
        <w:jc w:val="both"/>
        <w:rPr>
          <w:rFonts w:ascii="Garamond" w:hAnsi="Garamond"/>
          <w:sz w:val="22"/>
          <w:szCs w:val="22"/>
        </w:rPr>
      </w:pPr>
    </w:p>
    <w:p w:rsidR="00D10766" w:rsidRPr="00D77C94" w:rsidRDefault="00D10766" w:rsidP="00D77C94">
      <w:pPr>
        <w:jc w:val="both"/>
        <w:rPr>
          <w:rFonts w:ascii="Garamond" w:hAnsi="Garamond"/>
          <w:sz w:val="22"/>
          <w:szCs w:val="22"/>
        </w:rPr>
      </w:pPr>
      <w:r w:rsidRPr="00D77C94">
        <w:rPr>
          <w:rFonts w:ascii="Garamond" w:hAnsi="Garamond"/>
          <w:sz w:val="22"/>
          <w:szCs w:val="22"/>
        </w:rPr>
        <w:t xml:space="preserve">The world is currently going through some of the most rapid demographic shifts in history, which have never occurred before and for reasons that will be explored later are very unlikely to occur again. </w:t>
      </w:r>
      <w:r w:rsidR="00FF16B3" w:rsidRPr="00D77C94">
        <w:rPr>
          <w:rFonts w:ascii="Garamond" w:hAnsi="Garamond"/>
          <w:sz w:val="22"/>
          <w:szCs w:val="22"/>
        </w:rPr>
        <w:t xml:space="preserve">This will shape our choices and is going to throw up </w:t>
      </w:r>
      <w:r w:rsidR="000B1422" w:rsidRPr="00D77C94">
        <w:rPr>
          <w:rFonts w:ascii="Garamond" w:hAnsi="Garamond"/>
          <w:sz w:val="22"/>
          <w:szCs w:val="22"/>
        </w:rPr>
        <w:t xml:space="preserve">some </w:t>
      </w:r>
      <w:r w:rsidR="00FF16B3" w:rsidRPr="00D77C94">
        <w:rPr>
          <w:rFonts w:ascii="Garamond" w:hAnsi="Garamond"/>
          <w:sz w:val="22"/>
          <w:szCs w:val="22"/>
        </w:rPr>
        <w:t xml:space="preserve">serious policy </w:t>
      </w:r>
      <w:r w:rsidR="000B1422" w:rsidRPr="00D77C94">
        <w:rPr>
          <w:rFonts w:ascii="Garamond" w:hAnsi="Garamond"/>
          <w:sz w:val="22"/>
          <w:szCs w:val="22"/>
        </w:rPr>
        <w:t>challenges.</w:t>
      </w:r>
      <w:r w:rsidRPr="00D77C94">
        <w:rPr>
          <w:rFonts w:ascii="Garamond" w:hAnsi="Garamond"/>
          <w:sz w:val="22"/>
          <w:szCs w:val="22"/>
        </w:rPr>
        <w:t xml:space="preserve"> Two parts of </w:t>
      </w:r>
      <w:r w:rsidR="00193111" w:rsidRPr="00D77C94">
        <w:rPr>
          <w:rFonts w:ascii="Garamond" w:hAnsi="Garamond"/>
          <w:sz w:val="22"/>
          <w:szCs w:val="22"/>
        </w:rPr>
        <w:t>th</w:t>
      </w:r>
      <w:r w:rsidR="0060056F" w:rsidRPr="00D77C94">
        <w:rPr>
          <w:rFonts w:ascii="Garamond" w:hAnsi="Garamond"/>
          <w:sz w:val="22"/>
          <w:szCs w:val="22"/>
        </w:rPr>
        <w:t xml:space="preserve">is </w:t>
      </w:r>
      <w:r w:rsidRPr="00D77C94">
        <w:rPr>
          <w:rFonts w:ascii="Garamond" w:hAnsi="Garamond"/>
          <w:sz w:val="22"/>
          <w:szCs w:val="22"/>
        </w:rPr>
        <w:t>shift tend to dominate public debate; the global increase in the general population, and the ageing population in richer countries.  This lecture</w:t>
      </w:r>
      <w:r w:rsidR="002804A6" w:rsidRPr="00D77C94">
        <w:rPr>
          <w:rFonts w:ascii="Garamond" w:hAnsi="Garamond"/>
          <w:sz w:val="22"/>
          <w:szCs w:val="22"/>
        </w:rPr>
        <w:t>, whilst touching on this</w:t>
      </w:r>
      <w:r w:rsidRPr="00D77C94">
        <w:rPr>
          <w:rFonts w:ascii="Garamond" w:hAnsi="Garamond"/>
          <w:sz w:val="22"/>
          <w:szCs w:val="22"/>
        </w:rPr>
        <w:t xml:space="preserve"> </w:t>
      </w:r>
      <w:r w:rsidR="00193111" w:rsidRPr="00D77C94">
        <w:rPr>
          <w:rFonts w:ascii="Garamond" w:hAnsi="Garamond"/>
          <w:sz w:val="22"/>
          <w:szCs w:val="22"/>
        </w:rPr>
        <w:t xml:space="preserve">will </w:t>
      </w:r>
      <w:r w:rsidRPr="00D77C94">
        <w:rPr>
          <w:rFonts w:ascii="Garamond" w:hAnsi="Garamond"/>
          <w:sz w:val="22"/>
          <w:szCs w:val="22"/>
        </w:rPr>
        <w:t xml:space="preserve">look in more detail at the shape of </w:t>
      </w:r>
      <w:r w:rsidR="0060056F" w:rsidRPr="00D77C94">
        <w:rPr>
          <w:rFonts w:ascii="Garamond" w:hAnsi="Garamond"/>
          <w:sz w:val="22"/>
          <w:szCs w:val="22"/>
        </w:rPr>
        <w:t xml:space="preserve">the </w:t>
      </w:r>
      <w:r w:rsidR="008512BD" w:rsidRPr="00D77C94">
        <w:rPr>
          <w:rFonts w:ascii="Garamond" w:hAnsi="Garamond"/>
          <w:sz w:val="22"/>
          <w:szCs w:val="22"/>
        </w:rPr>
        <w:t>demographic</w:t>
      </w:r>
      <w:r w:rsidRPr="00D77C94">
        <w:rPr>
          <w:rFonts w:ascii="Garamond" w:hAnsi="Garamond"/>
          <w:sz w:val="22"/>
          <w:szCs w:val="22"/>
        </w:rPr>
        <w:t xml:space="preserve"> </w:t>
      </w:r>
      <w:r w:rsidR="0060056F" w:rsidRPr="00D77C94">
        <w:rPr>
          <w:rFonts w:ascii="Garamond" w:hAnsi="Garamond"/>
          <w:sz w:val="22"/>
          <w:szCs w:val="22"/>
        </w:rPr>
        <w:t xml:space="preserve">profile </w:t>
      </w:r>
      <w:r w:rsidRPr="00D77C94">
        <w:rPr>
          <w:rFonts w:ascii="Garamond" w:hAnsi="Garamond"/>
          <w:sz w:val="22"/>
          <w:szCs w:val="22"/>
        </w:rPr>
        <w:t xml:space="preserve">of </w:t>
      </w:r>
      <w:r w:rsidR="008512BD" w:rsidRPr="00D77C94">
        <w:rPr>
          <w:rFonts w:ascii="Garamond" w:hAnsi="Garamond"/>
          <w:sz w:val="22"/>
          <w:szCs w:val="22"/>
        </w:rPr>
        <w:t>different</w:t>
      </w:r>
      <w:r w:rsidRPr="00D77C94">
        <w:rPr>
          <w:rFonts w:ascii="Garamond" w:hAnsi="Garamond"/>
          <w:sz w:val="22"/>
          <w:szCs w:val="22"/>
        </w:rPr>
        <w:t xml:space="preserve"> countries, how this is changing and what the possible effects of this will be on society inclu</w:t>
      </w:r>
      <w:r w:rsidR="000B1422" w:rsidRPr="00D77C94">
        <w:rPr>
          <w:rFonts w:ascii="Garamond" w:hAnsi="Garamond"/>
          <w:sz w:val="22"/>
          <w:szCs w:val="22"/>
        </w:rPr>
        <w:t xml:space="preserve">ding on health. </w:t>
      </w:r>
      <w:r w:rsidRPr="00D77C94">
        <w:rPr>
          <w:rFonts w:ascii="Garamond" w:hAnsi="Garamond"/>
          <w:sz w:val="22"/>
          <w:szCs w:val="22"/>
        </w:rPr>
        <w:t xml:space="preserve">The lecture will first consider drivers of </w:t>
      </w:r>
      <w:r w:rsidR="00193111" w:rsidRPr="00D77C94">
        <w:rPr>
          <w:rFonts w:ascii="Garamond" w:hAnsi="Garamond"/>
          <w:sz w:val="22"/>
          <w:szCs w:val="22"/>
        </w:rPr>
        <w:t xml:space="preserve">demographic </w:t>
      </w:r>
      <w:proofErr w:type="gramStart"/>
      <w:r w:rsidR="00193111" w:rsidRPr="00D77C94">
        <w:rPr>
          <w:rFonts w:ascii="Garamond" w:hAnsi="Garamond"/>
          <w:sz w:val="22"/>
          <w:szCs w:val="22"/>
        </w:rPr>
        <w:t>changes,</w:t>
      </w:r>
      <w:proofErr w:type="gramEnd"/>
      <w:r w:rsidR="00193111" w:rsidRPr="00D77C94">
        <w:rPr>
          <w:rFonts w:ascii="Garamond" w:hAnsi="Garamond"/>
          <w:sz w:val="22"/>
          <w:szCs w:val="22"/>
        </w:rPr>
        <w:t xml:space="preserve"> </w:t>
      </w:r>
      <w:r w:rsidRPr="00D77C94">
        <w:rPr>
          <w:rFonts w:ascii="Garamond" w:hAnsi="Garamond"/>
          <w:sz w:val="22"/>
          <w:szCs w:val="22"/>
        </w:rPr>
        <w:t xml:space="preserve">and in particular the </w:t>
      </w:r>
      <w:r w:rsidR="008512BD" w:rsidRPr="00D77C94">
        <w:rPr>
          <w:rFonts w:ascii="Garamond" w:hAnsi="Garamond"/>
          <w:sz w:val="22"/>
          <w:szCs w:val="22"/>
        </w:rPr>
        <w:t>ph</w:t>
      </w:r>
      <w:r w:rsidR="00193111" w:rsidRPr="00D77C94">
        <w:rPr>
          <w:rFonts w:ascii="Garamond" w:hAnsi="Garamond"/>
          <w:sz w:val="22"/>
          <w:szCs w:val="22"/>
        </w:rPr>
        <w:t xml:space="preserve">enomenon </w:t>
      </w:r>
      <w:r w:rsidRPr="00D77C94">
        <w:rPr>
          <w:rFonts w:ascii="Garamond" w:hAnsi="Garamond"/>
          <w:sz w:val="22"/>
          <w:szCs w:val="22"/>
        </w:rPr>
        <w:t xml:space="preserve">of </w:t>
      </w:r>
      <w:r w:rsidR="00193111" w:rsidRPr="00D77C94">
        <w:rPr>
          <w:rFonts w:ascii="Garamond" w:hAnsi="Garamond"/>
          <w:sz w:val="22"/>
          <w:szCs w:val="22"/>
        </w:rPr>
        <w:t xml:space="preserve">the </w:t>
      </w:r>
      <w:r w:rsidR="00A35AB4" w:rsidRPr="00D77C94">
        <w:rPr>
          <w:rFonts w:ascii="Garamond" w:hAnsi="Garamond"/>
          <w:sz w:val="22"/>
          <w:szCs w:val="22"/>
        </w:rPr>
        <w:t>demographic transition. It will go</w:t>
      </w:r>
      <w:r w:rsidRPr="00D77C94">
        <w:rPr>
          <w:rFonts w:ascii="Garamond" w:hAnsi="Garamond"/>
          <w:sz w:val="22"/>
          <w:szCs w:val="22"/>
        </w:rPr>
        <w:t xml:space="preserve"> on to look at some of t</w:t>
      </w:r>
      <w:r w:rsidR="00A35AB4" w:rsidRPr="00D77C94">
        <w:rPr>
          <w:rFonts w:ascii="Garamond" w:hAnsi="Garamond"/>
          <w:sz w:val="22"/>
          <w:szCs w:val="22"/>
        </w:rPr>
        <w:t xml:space="preserve">he really marked shifts </w:t>
      </w:r>
      <w:r w:rsidRPr="00D77C94">
        <w:rPr>
          <w:rFonts w:ascii="Garamond" w:hAnsi="Garamond"/>
          <w:sz w:val="22"/>
          <w:szCs w:val="22"/>
        </w:rPr>
        <w:t>in demographi</w:t>
      </w:r>
      <w:r w:rsidR="00A35AB4" w:rsidRPr="00D77C94">
        <w:rPr>
          <w:rFonts w:ascii="Garamond" w:hAnsi="Garamond"/>
          <w:sz w:val="22"/>
          <w:szCs w:val="22"/>
        </w:rPr>
        <w:t>c structure and</w:t>
      </w:r>
      <w:r w:rsidR="002804A6" w:rsidRPr="00D77C94">
        <w:rPr>
          <w:rFonts w:ascii="Garamond" w:hAnsi="Garamond"/>
          <w:sz w:val="22"/>
          <w:szCs w:val="22"/>
        </w:rPr>
        <w:t xml:space="preserve"> </w:t>
      </w:r>
      <w:r w:rsidRPr="00D77C94">
        <w:rPr>
          <w:rFonts w:ascii="Garamond" w:hAnsi="Garamond"/>
          <w:sz w:val="22"/>
          <w:szCs w:val="22"/>
        </w:rPr>
        <w:t>dependen</w:t>
      </w:r>
      <w:r w:rsidR="00193111" w:rsidRPr="00D77C94">
        <w:rPr>
          <w:rFonts w:ascii="Garamond" w:hAnsi="Garamond"/>
          <w:sz w:val="22"/>
          <w:szCs w:val="22"/>
        </w:rPr>
        <w:t xml:space="preserve">cy ratios </w:t>
      </w:r>
      <w:r w:rsidRPr="00D77C94">
        <w:rPr>
          <w:rFonts w:ascii="Garamond" w:hAnsi="Garamond"/>
          <w:sz w:val="22"/>
          <w:szCs w:val="22"/>
        </w:rPr>
        <w:t xml:space="preserve">between </w:t>
      </w:r>
      <w:r w:rsidR="00A35AB4" w:rsidRPr="00D77C94">
        <w:rPr>
          <w:rFonts w:ascii="Garamond" w:hAnsi="Garamond"/>
          <w:sz w:val="22"/>
          <w:szCs w:val="22"/>
        </w:rPr>
        <w:t>several key countries</w:t>
      </w:r>
      <w:r w:rsidRPr="00D77C94">
        <w:rPr>
          <w:rFonts w:ascii="Garamond" w:hAnsi="Garamond"/>
          <w:sz w:val="22"/>
          <w:szCs w:val="22"/>
        </w:rPr>
        <w:t xml:space="preserve"> and </w:t>
      </w:r>
      <w:r w:rsidR="00193111" w:rsidRPr="00D77C94">
        <w:rPr>
          <w:rFonts w:ascii="Garamond" w:hAnsi="Garamond"/>
          <w:sz w:val="22"/>
          <w:szCs w:val="22"/>
        </w:rPr>
        <w:t>with</w:t>
      </w:r>
      <w:r w:rsidRPr="00D77C94">
        <w:rPr>
          <w:rFonts w:ascii="Garamond" w:hAnsi="Garamond"/>
          <w:sz w:val="22"/>
          <w:szCs w:val="22"/>
        </w:rPr>
        <w:t>in them</w:t>
      </w:r>
      <w:r w:rsidR="00A35AB4" w:rsidRPr="00D77C94">
        <w:rPr>
          <w:rFonts w:ascii="Garamond" w:hAnsi="Garamond"/>
          <w:sz w:val="22"/>
          <w:szCs w:val="22"/>
        </w:rPr>
        <w:t xml:space="preserve"> </w:t>
      </w:r>
      <w:r w:rsidR="000B1422" w:rsidRPr="00D77C94">
        <w:rPr>
          <w:rFonts w:ascii="Garamond" w:hAnsi="Garamond"/>
          <w:sz w:val="22"/>
          <w:szCs w:val="22"/>
        </w:rPr>
        <w:t xml:space="preserve">over the next 4 decades </w:t>
      </w:r>
      <w:r w:rsidR="00A35AB4" w:rsidRPr="00D77C94">
        <w:rPr>
          <w:rFonts w:ascii="Garamond" w:hAnsi="Garamond"/>
          <w:sz w:val="22"/>
          <w:szCs w:val="22"/>
        </w:rPr>
        <w:t>and consider the possible implications. F</w:t>
      </w:r>
      <w:r w:rsidRPr="00D77C94">
        <w:rPr>
          <w:rFonts w:ascii="Garamond" w:hAnsi="Garamond"/>
          <w:sz w:val="22"/>
          <w:szCs w:val="22"/>
        </w:rPr>
        <w:t xml:space="preserve">inally </w:t>
      </w:r>
      <w:r w:rsidR="00A35AB4" w:rsidRPr="00D77C94">
        <w:rPr>
          <w:rFonts w:ascii="Garamond" w:hAnsi="Garamond"/>
          <w:sz w:val="22"/>
          <w:szCs w:val="22"/>
        </w:rPr>
        <w:t xml:space="preserve">it will </w:t>
      </w:r>
      <w:r w:rsidRPr="00D77C94">
        <w:rPr>
          <w:rFonts w:ascii="Garamond" w:hAnsi="Garamond"/>
          <w:sz w:val="22"/>
          <w:szCs w:val="22"/>
        </w:rPr>
        <w:t>turn to the UK and some of the possible implications of demographic changes for UK policy</w:t>
      </w:r>
      <w:r w:rsidR="009B6117" w:rsidRPr="00D77C94">
        <w:rPr>
          <w:rFonts w:ascii="Garamond" w:hAnsi="Garamond"/>
          <w:sz w:val="22"/>
          <w:szCs w:val="22"/>
        </w:rPr>
        <w:t xml:space="preserve"> especially for the ver</w:t>
      </w:r>
      <w:r w:rsidR="000B1422" w:rsidRPr="00D77C94">
        <w:rPr>
          <w:rFonts w:ascii="Garamond" w:hAnsi="Garamond"/>
          <w:sz w:val="22"/>
          <w:szCs w:val="22"/>
        </w:rPr>
        <w:t xml:space="preserve">y old. Of children born in 2015 1 in 3 born in the UK </w:t>
      </w:r>
      <w:r w:rsidR="009B6117" w:rsidRPr="00D77C94">
        <w:rPr>
          <w:rFonts w:ascii="Garamond" w:hAnsi="Garamond"/>
          <w:sz w:val="22"/>
          <w:szCs w:val="22"/>
        </w:rPr>
        <w:t>will reach 100 years of age; most will reach over 90</w:t>
      </w:r>
      <w:r w:rsidRPr="00D77C94">
        <w:rPr>
          <w:rFonts w:ascii="Garamond" w:hAnsi="Garamond"/>
          <w:sz w:val="22"/>
          <w:szCs w:val="22"/>
        </w:rPr>
        <w:t>.</w:t>
      </w:r>
      <w:r w:rsidR="00A35AB4" w:rsidRPr="00D77C94">
        <w:rPr>
          <w:rFonts w:ascii="Garamond" w:hAnsi="Garamond"/>
          <w:sz w:val="22"/>
          <w:szCs w:val="22"/>
        </w:rPr>
        <w:t xml:space="preserve"> Demography is not destiny, but it is one of the things about the future which can be predicted with reasonable certainty, and provides major opportunities and constraints on what a society can do, as we will explore.</w:t>
      </w:r>
    </w:p>
    <w:p w:rsidR="00C040E1" w:rsidRPr="00D77C94" w:rsidRDefault="00C040E1" w:rsidP="00D77C94">
      <w:pPr>
        <w:jc w:val="both"/>
        <w:rPr>
          <w:rFonts w:ascii="Garamond" w:hAnsi="Garamond"/>
          <w:sz w:val="22"/>
          <w:szCs w:val="22"/>
        </w:rPr>
      </w:pPr>
    </w:p>
    <w:p w:rsidR="00D10766" w:rsidRPr="00D77C94" w:rsidRDefault="00D10766" w:rsidP="00D77C94">
      <w:pPr>
        <w:jc w:val="both"/>
        <w:rPr>
          <w:rFonts w:ascii="Garamond" w:hAnsi="Garamond"/>
          <w:i/>
          <w:sz w:val="22"/>
          <w:szCs w:val="22"/>
        </w:rPr>
      </w:pPr>
      <w:proofErr w:type="gramStart"/>
      <w:r w:rsidRPr="00D77C94">
        <w:rPr>
          <w:rFonts w:ascii="Garamond" w:hAnsi="Garamond"/>
          <w:i/>
          <w:sz w:val="22"/>
          <w:szCs w:val="22"/>
        </w:rPr>
        <w:t>Drivers</w:t>
      </w:r>
      <w:r w:rsidR="002804A6" w:rsidRPr="00D77C94">
        <w:rPr>
          <w:rFonts w:ascii="Garamond" w:hAnsi="Garamond"/>
          <w:i/>
          <w:sz w:val="22"/>
          <w:szCs w:val="22"/>
        </w:rPr>
        <w:t xml:space="preserve"> of demographic change.</w:t>
      </w:r>
      <w:proofErr w:type="gramEnd"/>
    </w:p>
    <w:p w:rsidR="00D10766" w:rsidRPr="00D77C94" w:rsidRDefault="00D10766" w:rsidP="00D77C94">
      <w:pPr>
        <w:jc w:val="both"/>
        <w:rPr>
          <w:rFonts w:ascii="Garamond" w:hAnsi="Garamond"/>
          <w:sz w:val="22"/>
          <w:szCs w:val="22"/>
          <w:u w:val="single"/>
        </w:rPr>
      </w:pPr>
    </w:p>
    <w:p w:rsidR="009B6117" w:rsidRPr="00D77C94" w:rsidRDefault="006D070A" w:rsidP="00D77C94">
      <w:pPr>
        <w:jc w:val="both"/>
        <w:rPr>
          <w:rFonts w:ascii="Garamond" w:hAnsi="Garamond"/>
          <w:sz w:val="22"/>
          <w:szCs w:val="22"/>
        </w:rPr>
      </w:pPr>
      <w:r w:rsidRPr="00D77C94">
        <w:rPr>
          <w:rFonts w:ascii="Garamond" w:hAnsi="Garamond"/>
          <w:sz w:val="22"/>
          <w:szCs w:val="22"/>
        </w:rPr>
        <w:t xml:space="preserve">Multiple things drive changes in the shape </w:t>
      </w:r>
      <w:r w:rsidR="00196D61" w:rsidRPr="00D77C94">
        <w:rPr>
          <w:rFonts w:ascii="Garamond" w:hAnsi="Garamond"/>
          <w:sz w:val="22"/>
          <w:szCs w:val="22"/>
        </w:rPr>
        <w:t xml:space="preserve">of </w:t>
      </w:r>
      <w:r w:rsidRPr="00D77C94">
        <w:rPr>
          <w:rFonts w:ascii="Garamond" w:hAnsi="Garamond"/>
          <w:sz w:val="22"/>
          <w:szCs w:val="22"/>
        </w:rPr>
        <w:t>the demographic profile of countries.  The key ones are the numbers of children being born (fertility), their survival through childhood, the age of which they die, and migration patterns.  The starting point for this series of lec</w:t>
      </w:r>
      <w:r w:rsidR="009B6117" w:rsidRPr="00D77C94">
        <w:rPr>
          <w:rFonts w:ascii="Garamond" w:hAnsi="Garamond"/>
          <w:sz w:val="22"/>
          <w:szCs w:val="22"/>
        </w:rPr>
        <w:t>tures was outlined in the initial lecture in this series</w:t>
      </w:r>
      <w:r w:rsidR="002804A6" w:rsidRPr="00D77C94">
        <w:rPr>
          <w:rFonts w:ascii="Garamond" w:hAnsi="Garamond"/>
          <w:sz w:val="22"/>
          <w:szCs w:val="22"/>
        </w:rPr>
        <w:t xml:space="preserve"> looking at health in the very young and very old</w:t>
      </w:r>
      <w:r w:rsidR="009B6117" w:rsidRPr="00D77C94">
        <w:rPr>
          <w:rFonts w:ascii="Garamond" w:hAnsi="Garamond"/>
          <w:sz w:val="22"/>
          <w:szCs w:val="22"/>
        </w:rPr>
        <w:t>. T</w:t>
      </w:r>
      <w:r w:rsidRPr="00D77C94">
        <w:rPr>
          <w:rFonts w:ascii="Garamond" w:hAnsi="Garamond"/>
          <w:sz w:val="22"/>
          <w:szCs w:val="22"/>
        </w:rPr>
        <w:t>wo major changes are happening throughout the world; a significant reduction in childhood mortality everywhere, meaning that the</w:t>
      </w:r>
      <w:r w:rsidR="002804A6" w:rsidRPr="00D77C94">
        <w:rPr>
          <w:rFonts w:ascii="Garamond" w:hAnsi="Garamond"/>
          <w:sz w:val="22"/>
          <w:szCs w:val="22"/>
        </w:rPr>
        <w:t xml:space="preserve"> chance that a child surviving the first 28 days</w:t>
      </w:r>
      <w:r w:rsidRPr="00D77C94">
        <w:rPr>
          <w:rFonts w:ascii="Garamond" w:hAnsi="Garamond"/>
          <w:sz w:val="22"/>
          <w:szCs w:val="22"/>
        </w:rPr>
        <w:t xml:space="preserve"> will survive </w:t>
      </w:r>
      <w:r w:rsidR="00886CE6" w:rsidRPr="00D77C94">
        <w:rPr>
          <w:rFonts w:ascii="Garamond" w:hAnsi="Garamond"/>
          <w:sz w:val="22"/>
          <w:szCs w:val="22"/>
        </w:rPr>
        <w:t xml:space="preserve">through </w:t>
      </w:r>
      <w:r w:rsidRPr="00D77C94">
        <w:rPr>
          <w:rFonts w:ascii="Garamond" w:hAnsi="Garamond"/>
          <w:sz w:val="22"/>
          <w:szCs w:val="22"/>
        </w:rPr>
        <w:t>to</w:t>
      </w:r>
      <w:r w:rsidR="002804A6" w:rsidRPr="00D77C94">
        <w:rPr>
          <w:rFonts w:ascii="Garamond" w:hAnsi="Garamond"/>
          <w:sz w:val="22"/>
          <w:szCs w:val="22"/>
        </w:rPr>
        <w:t xml:space="preserve"> late adulthood is now </w:t>
      </w:r>
      <w:r w:rsidR="0060056F" w:rsidRPr="00D77C94">
        <w:rPr>
          <w:rFonts w:ascii="Garamond" w:hAnsi="Garamond"/>
          <w:sz w:val="22"/>
          <w:szCs w:val="22"/>
        </w:rPr>
        <w:t>high</w:t>
      </w:r>
      <w:r w:rsidR="009B6117" w:rsidRPr="00D77C94">
        <w:rPr>
          <w:rFonts w:ascii="Garamond" w:hAnsi="Garamond"/>
          <w:sz w:val="22"/>
          <w:szCs w:val="22"/>
        </w:rPr>
        <w:t xml:space="preserve"> almost everywhere</w:t>
      </w:r>
      <w:r w:rsidR="00886CE6" w:rsidRPr="00D77C94">
        <w:rPr>
          <w:rFonts w:ascii="Garamond" w:hAnsi="Garamond"/>
          <w:sz w:val="22"/>
          <w:szCs w:val="22"/>
        </w:rPr>
        <w:t>,</w:t>
      </w:r>
      <w:r w:rsidRPr="00D77C94">
        <w:rPr>
          <w:rFonts w:ascii="Garamond" w:hAnsi="Garamond"/>
          <w:sz w:val="22"/>
          <w:szCs w:val="22"/>
        </w:rPr>
        <w:t xml:space="preserve"> and a gradual upward shifting of the age </w:t>
      </w:r>
      <w:r w:rsidR="00886CE6" w:rsidRPr="00D77C94">
        <w:rPr>
          <w:rFonts w:ascii="Garamond" w:hAnsi="Garamond"/>
          <w:sz w:val="22"/>
          <w:szCs w:val="22"/>
        </w:rPr>
        <w:t xml:space="preserve">at </w:t>
      </w:r>
      <w:r w:rsidR="009B6117" w:rsidRPr="00D77C94">
        <w:rPr>
          <w:rFonts w:ascii="Garamond" w:hAnsi="Garamond"/>
          <w:sz w:val="22"/>
          <w:szCs w:val="22"/>
        </w:rPr>
        <w:t>which adults</w:t>
      </w:r>
      <w:r w:rsidRPr="00D77C94">
        <w:rPr>
          <w:rFonts w:ascii="Garamond" w:hAnsi="Garamond"/>
          <w:sz w:val="22"/>
          <w:szCs w:val="22"/>
        </w:rPr>
        <w:t xml:space="preserve"> die.  </w:t>
      </w:r>
    </w:p>
    <w:p w:rsidR="009B6117" w:rsidRPr="00D77C94" w:rsidRDefault="009B6117" w:rsidP="00D77C94">
      <w:pPr>
        <w:jc w:val="both"/>
        <w:rPr>
          <w:rFonts w:ascii="Garamond" w:hAnsi="Garamond"/>
          <w:sz w:val="22"/>
          <w:szCs w:val="22"/>
        </w:rPr>
      </w:pPr>
    </w:p>
    <w:p w:rsidR="009B6117" w:rsidRPr="00D77C94" w:rsidRDefault="006D070A" w:rsidP="00D77C94">
      <w:pPr>
        <w:jc w:val="both"/>
        <w:rPr>
          <w:rFonts w:ascii="Garamond" w:hAnsi="Garamond"/>
          <w:sz w:val="22"/>
          <w:szCs w:val="22"/>
        </w:rPr>
      </w:pPr>
      <w:r w:rsidRPr="00D77C94">
        <w:rPr>
          <w:rFonts w:ascii="Garamond" w:hAnsi="Garamond"/>
          <w:sz w:val="22"/>
          <w:szCs w:val="22"/>
        </w:rPr>
        <w:t>As countries get richer, child mortality drops, female education increases and contraception becomes widely available</w:t>
      </w:r>
      <w:r w:rsidR="00886CE6" w:rsidRPr="00D77C94">
        <w:rPr>
          <w:rFonts w:ascii="Garamond" w:hAnsi="Garamond"/>
          <w:sz w:val="22"/>
          <w:szCs w:val="22"/>
        </w:rPr>
        <w:t xml:space="preserve">, </w:t>
      </w:r>
      <w:r w:rsidR="009B6117" w:rsidRPr="00D77C94">
        <w:rPr>
          <w:rFonts w:ascii="Garamond" w:hAnsi="Garamond"/>
          <w:sz w:val="22"/>
          <w:szCs w:val="22"/>
        </w:rPr>
        <w:t xml:space="preserve">and then after a </w:t>
      </w:r>
      <w:r w:rsidR="002804A6" w:rsidRPr="00D77C94">
        <w:rPr>
          <w:rFonts w:ascii="Garamond" w:hAnsi="Garamond"/>
          <w:sz w:val="22"/>
          <w:szCs w:val="22"/>
        </w:rPr>
        <w:t xml:space="preserve">time </w:t>
      </w:r>
      <w:r w:rsidR="009B6117" w:rsidRPr="00D77C94">
        <w:rPr>
          <w:rFonts w:ascii="Garamond" w:hAnsi="Garamond"/>
          <w:sz w:val="22"/>
          <w:szCs w:val="22"/>
        </w:rPr>
        <w:t xml:space="preserve">lag </w:t>
      </w:r>
      <w:r w:rsidRPr="00D77C94">
        <w:rPr>
          <w:rFonts w:ascii="Garamond" w:hAnsi="Garamond"/>
          <w:sz w:val="22"/>
          <w:szCs w:val="22"/>
        </w:rPr>
        <w:t xml:space="preserve">the number of children per mother has historically tended significantly to decline. </w:t>
      </w:r>
      <w:r w:rsidR="002804A6" w:rsidRPr="00D77C94">
        <w:rPr>
          <w:rFonts w:ascii="Garamond" w:hAnsi="Garamond"/>
          <w:sz w:val="22"/>
          <w:szCs w:val="22"/>
        </w:rPr>
        <w:t>The drivers of this change in family size choice are complex, but t</w:t>
      </w:r>
      <w:r w:rsidRPr="00D77C94">
        <w:rPr>
          <w:rFonts w:ascii="Garamond" w:hAnsi="Garamond"/>
          <w:sz w:val="22"/>
          <w:szCs w:val="22"/>
        </w:rPr>
        <w:t xml:space="preserve">his appears at least </w:t>
      </w:r>
      <w:r w:rsidR="009B6117" w:rsidRPr="00D77C94">
        <w:rPr>
          <w:rFonts w:ascii="Garamond" w:hAnsi="Garamond"/>
          <w:sz w:val="22"/>
          <w:szCs w:val="22"/>
        </w:rPr>
        <w:t>on historical basis to be a one-</w:t>
      </w:r>
      <w:r w:rsidRPr="00D77C94">
        <w:rPr>
          <w:rFonts w:ascii="Garamond" w:hAnsi="Garamond"/>
          <w:sz w:val="22"/>
          <w:szCs w:val="22"/>
        </w:rPr>
        <w:t xml:space="preserve">way </w:t>
      </w:r>
      <w:r w:rsidR="008512BD" w:rsidRPr="00D77C94">
        <w:rPr>
          <w:rFonts w:ascii="Garamond" w:hAnsi="Garamond"/>
          <w:sz w:val="22"/>
          <w:szCs w:val="22"/>
        </w:rPr>
        <w:t>ph</w:t>
      </w:r>
      <w:r w:rsidR="00886CE6" w:rsidRPr="00D77C94">
        <w:rPr>
          <w:rFonts w:ascii="Garamond" w:hAnsi="Garamond"/>
          <w:sz w:val="22"/>
          <w:szCs w:val="22"/>
        </w:rPr>
        <w:t>enomenon</w:t>
      </w:r>
      <w:r w:rsidR="009B6117" w:rsidRPr="00D77C94">
        <w:rPr>
          <w:rFonts w:ascii="Garamond" w:hAnsi="Garamond"/>
          <w:sz w:val="22"/>
          <w:szCs w:val="22"/>
        </w:rPr>
        <w:t>; i</w:t>
      </w:r>
      <w:r w:rsidRPr="00D77C94">
        <w:rPr>
          <w:rFonts w:ascii="Garamond" w:hAnsi="Garamond"/>
          <w:sz w:val="22"/>
          <w:szCs w:val="22"/>
        </w:rPr>
        <w:t>t is very rare for a</w:t>
      </w:r>
      <w:r w:rsidR="00886CE6" w:rsidRPr="00D77C94">
        <w:rPr>
          <w:rFonts w:ascii="Garamond" w:hAnsi="Garamond"/>
          <w:sz w:val="22"/>
          <w:szCs w:val="22"/>
        </w:rPr>
        <w:t>ny</w:t>
      </w:r>
      <w:r w:rsidRPr="00D77C94">
        <w:rPr>
          <w:rFonts w:ascii="Garamond" w:hAnsi="Garamond"/>
          <w:sz w:val="22"/>
          <w:szCs w:val="22"/>
        </w:rPr>
        <w:t xml:space="preserve"> generation of mothers to have more children on average than their </w:t>
      </w:r>
      <w:r w:rsidR="008512BD" w:rsidRPr="00D77C94">
        <w:rPr>
          <w:rFonts w:ascii="Garamond" w:hAnsi="Garamond"/>
          <w:sz w:val="22"/>
          <w:szCs w:val="22"/>
        </w:rPr>
        <w:t>predecessors</w:t>
      </w:r>
      <w:r w:rsidRPr="00D77C94">
        <w:rPr>
          <w:rFonts w:ascii="Garamond" w:hAnsi="Garamond"/>
          <w:sz w:val="22"/>
          <w:szCs w:val="22"/>
        </w:rPr>
        <w:t xml:space="preserve">. </w:t>
      </w:r>
      <w:r w:rsidR="009B6117" w:rsidRPr="00D77C94">
        <w:rPr>
          <w:rFonts w:ascii="Garamond" w:hAnsi="Garamond"/>
          <w:sz w:val="22"/>
          <w:szCs w:val="22"/>
        </w:rPr>
        <w:t xml:space="preserve">In many parts of the world, including most of Europe and large parts of Asia and Latin America there are now </w:t>
      </w:r>
      <w:r w:rsidR="002804A6" w:rsidRPr="00D77C94">
        <w:rPr>
          <w:rFonts w:ascii="Garamond" w:hAnsi="Garamond"/>
          <w:sz w:val="22"/>
          <w:szCs w:val="22"/>
        </w:rPr>
        <w:t xml:space="preserve">2 or </w:t>
      </w:r>
      <w:r w:rsidR="009B6117" w:rsidRPr="00D77C94">
        <w:rPr>
          <w:rFonts w:ascii="Garamond" w:hAnsi="Garamond"/>
          <w:sz w:val="22"/>
          <w:szCs w:val="22"/>
        </w:rPr>
        <w:t>fewe</w:t>
      </w:r>
      <w:r w:rsidR="002804A6" w:rsidRPr="00D77C94">
        <w:rPr>
          <w:rFonts w:ascii="Garamond" w:hAnsi="Garamond"/>
          <w:sz w:val="22"/>
          <w:szCs w:val="22"/>
        </w:rPr>
        <w:t>r</w:t>
      </w:r>
      <w:r w:rsidR="009B6117" w:rsidRPr="00D77C94">
        <w:rPr>
          <w:rFonts w:ascii="Garamond" w:hAnsi="Garamond"/>
          <w:sz w:val="22"/>
          <w:szCs w:val="22"/>
        </w:rPr>
        <w:t xml:space="preserve"> children born to every mother- so fertility is below replacement levels</w:t>
      </w:r>
      <w:r w:rsidR="002804A6" w:rsidRPr="00D77C94">
        <w:rPr>
          <w:rFonts w:ascii="Garamond" w:hAnsi="Garamond"/>
          <w:sz w:val="22"/>
          <w:szCs w:val="22"/>
        </w:rPr>
        <w:t xml:space="preserve"> (Fig 1)</w:t>
      </w:r>
      <w:r w:rsidR="009B6117" w:rsidRPr="00D77C94">
        <w:rPr>
          <w:rFonts w:ascii="Garamond" w:hAnsi="Garamond"/>
          <w:sz w:val="22"/>
          <w:szCs w:val="22"/>
        </w:rPr>
        <w:t xml:space="preserve">. Populations are still growing (population momentum), but </w:t>
      </w:r>
      <w:r w:rsidR="009B6117" w:rsidRPr="00D77C94">
        <w:rPr>
          <w:rFonts w:ascii="Garamond" w:hAnsi="Garamond"/>
          <w:sz w:val="22"/>
          <w:szCs w:val="22"/>
        </w:rPr>
        <w:lastRenderedPageBreak/>
        <w:t xml:space="preserve">this is because adults are living longer not </w:t>
      </w:r>
      <w:r w:rsidR="002804A6" w:rsidRPr="00D77C94">
        <w:rPr>
          <w:rFonts w:ascii="Garamond" w:hAnsi="Garamond"/>
          <w:sz w:val="22"/>
          <w:szCs w:val="22"/>
        </w:rPr>
        <w:t>because</w:t>
      </w:r>
      <w:r w:rsidR="009B6117" w:rsidRPr="00D77C94">
        <w:rPr>
          <w:rFonts w:ascii="Garamond" w:hAnsi="Garamond"/>
          <w:sz w:val="22"/>
          <w:szCs w:val="22"/>
        </w:rPr>
        <w:t xml:space="preserve"> more children are being born</w:t>
      </w:r>
      <w:r w:rsidR="002804A6" w:rsidRPr="00D77C94">
        <w:rPr>
          <w:rFonts w:ascii="Garamond" w:hAnsi="Garamond"/>
          <w:sz w:val="22"/>
          <w:szCs w:val="22"/>
        </w:rPr>
        <w:t xml:space="preserve"> every generation</w:t>
      </w:r>
      <w:r w:rsidR="009B6117" w:rsidRPr="00D77C94">
        <w:rPr>
          <w:rFonts w:ascii="Garamond" w:hAnsi="Garamond"/>
          <w:sz w:val="22"/>
          <w:szCs w:val="22"/>
        </w:rPr>
        <w:t xml:space="preserve">. </w:t>
      </w:r>
      <w:r w:rsidRPr="00D77C94">
        <w:rPr>
          <w:rFonts w:ascii="Garamond" w:hAnsi="Garamond"/>
          <w:sz w:val="22"/>
          <w:szCs w:val="22"/>
        </w:rPr>
        <w:t xml:space="preserve"> </w:t>
      </w:r>
      <w:r w:rsidR="00E550F9" w:rsidRPr="00D77C94">
        <w:rPr>
          <w:rFonts w:ascii="Garamond" w:hAnsi="Garamond"/>
          <w:sz w:val="22"/>
          <w:szCs w:val="22"/>
        </w:rPr>
        <w:t>Data presented comes either</w:t>
      </w:r>
      <w:r w:rsidR="005B1FF7" w:rsidRPr="00D77C94">
        <w:rPr>
          <w:rFonts w:ascii="Garamond" w:hAnsi="Garamond"/>
          <w:sz w:val="22"/>
          <w:szCs w:val="22"/>
        </w:rPr>
        <w:t xml:space="preserve"> from the United Nations and its bodies,</w:t>
      </w:r>
      <w:r w:rsidR="00E550F9" w:rsidRPr="00D77C94">
        <w:rPr>
          <w:rFonts w:ascii="Garamond" w:hAnsi="Garamond"/>
          <w:sz w:val="22"/>
          <w:szCs w:val="22"/>
        </w:rPr>
        <w:t xml:space="preserve"> or the UK Office for National </w:t>
      </w:r>
      <w:r w:rsidR="005B1FF7" w:rsidRPr="00D77C94">
        <w:rPr>
          <w:rFonts w:ascii="Garamond" w:hAnsi="Garamond"/>
          <w:sz w:val="22"/>
          <w:szCs w:val="22"/>
        </w:rPr>
        <w:t>Statistics</w:t>
      </w:r>
      <w:r w:rsidR="00E550F9" w:rsidRPr="00D77C94">
        <w:rPr>
          <w:rFonts w:ascii="Garamond" w:hAnsi="Garamond"/>
          <w:sz w:val="22"/>
          <w:szCs w:val="22"/>
        </w:rPr>
        <w:t xml:space="preserve">.  </w:t>
      </w:r>
    </w:p>
    <w:p w:rsidR="002D4942" w:rsidRPr="00D77C94" w:rsidRDefault="002D4942" w:rsidP="00D77C94">
      <w:pPr>
        <w:jc w:val="both"/>
        <w:rPr>
          <w:rFonts w:ascii="Garamond" w:hAnsi="Garamond"/>
          <w:sz w:val="22"/>
          <w:szCs w:val="22"/>
        </w:rPr>
      </w:pPr>
    </w:p>
    <w:p w:rsidR="002D4942" w:rsidRPr="00D77C94" w:rsidRDefault="002B1ED3" w:rsidP="00D77C94">
      <w:pPr>
        <w:jc w:val="both"/>
        <w:rPr>
          <w:rFonts w:ascii="Garamond" w:hAnsi="Garamond"/>
          <w:i/>
          <w:sz w:val="22"/>
          <w:szCs w:val="22"/>
        </w:rPr>
      </w:pPr>
      <w:r w:rsidRPr="00D77C94">
        <w:rPr>
          <w:rFonts w:ascii="Garamond" w:hAnsi="Garamond"/>
          <w:i/>
          <w:noProof/>
          <w:sz w:val="22"/>
          <w:szCs w:val="22"/>
          <w:lang w:eastAsia="en-GB"/>
        </w:rPr>
        <mc:AlternateContent>
          <mc:Choice Requires="wps">
            <w:drawing>
              <wp:anchor distT="0" distB="0" distL="114300" distR="114300" simplePos="0" relativeHeight="251662336" behindDoc="0" locked="0" layoutInCell="1" allowOverlap="1" wp14:anchorId="1CA9F029" wp14:editId="3E6F1FC0">
                <wp:simplePos x="0" y="0"/>
                <wp:positionH relativeFrom="column">
                  <wp:posOffset>3432175</wp:posOffset>
                </wp:positionH>
                <wp:positionV relativeFrom="paragraph">
                  <wp:posOffset>312420</wp:posOffset>
                </wp:positionV>
                <wp:extent cx="409575" cy="276225"/>
                <wp:effectExtent l="6350" t="9525" r="12700" b="952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solidFill>
                          <a:srgbClr val="FFFFFF"/>
                        </a:solidFill>
                        <a:ln w="9525">
                          <a:solidFill>
                            <a:srgbClr val="000000"/>
                          </a:solidFill>
                          <a:miter lim="800000"/>
                          <a:headEnd/>
                          <a:tailEnd/>
                        </a:ln>
                      </wps:spPr>
                      <wps:txbx>
                        <w:txbxContent>
                          <w:p w:rsidR="00E550F9" w:rsidRDefault="00E550F9">
                            <w:r>
                              <w:t>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0.25pt;margin-top:24.6pt;width:32.2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FJKAIAAFAEAAAOAAAAZHJzL2Uyb0RvYy54bWysVNtu2zAMfR+wfxD0vtjxkrYx4hRdugwD&#10;ugvQ7gNkWbaFyaImKbGzry8lO1l2wR6G+UEgReqQPCS9vh06RQ7COgm6oPNZSonQHCqpm4J+edq9&#10;uqHEeaYrpkCLgh6Fo7ebly/WvclFBi2oSliCINrlvSlo673Jk8TxVnTMzcAIjcYabMc8qrZJKst6&#10;RO9UkqXpVdKDrYwFLpzD2/vRSDcRv64F95/q2glPVEExNx9PG88ynMlmzfLGMtNKPqXB/iGLjkmN&#10;Qc9Q98wzsrfyN6hOcgsOaj/j0CVQ15KLWANWM09/qeaxZUbEWpAcZ840uf8Hyz8ePlsiq4Jmc0o0&#10;67BHT2Lw5A0M5HWgpzcuR69Hg35+wGtscyzVmQfgXx3RsG2ZbsSdtdC3glWY3jy8TC6ejjgugJT9&#10;B6gwDNt7iEBDbbvAHbJBEB3bdDy3JqTC8XKRrpbXS0o4mrLrqyxbxggsPz021vl3AjoShIJa7HwE&#10;Z4cH50MyLD+5hFgOlKx2Uqmo2KbcKksODKdkF78J/Sc3pUlf0NUSY/8dIo3fnyA66XHclewKenN2&#10;Ynlg7a2u4jB6JtUoY8pKTzQG5kYO/VAOU1tKqI5IqIVxrHENUWjBfqekx5EuqPu2Z1ZQot5rbMpq&#10;vliEHYjKYnmdoWIvLeWlhWmOUAX1lIzi1o97szdWNi1GOo3BHTZyJyPJoeNjVlPeOLaR+2nFwl5c&#10;6tHrx49g8wwAAP//AwBQSwMEFAAGAAgAAAAhAEmq+l/eAAAACQEAAA8AAABkcnMvZG93bnJldi54&#10;bWxMj8FOwzAQRO+V+AdrkbhU1CbUgYY4FVTqqaeGcndjk0TE62C7bfr3LCc4rvZp5k25ntzAzjbE&#10;3qOCh4UAZrHxpsdWweF9e/8MLCaNRg8erYKrjbCubmalLoy/4N6e69QyCsFYaAVdSmPBeWw663Rc&#10;+NEi/T59cDrRGVpugr5QuBt4JkTOne6RGjo92k1nm6/65BTk3/XjfPdh5ri/bt9C46TZHKRSd7fT&#10;6wuwZKf0B8OvPqlDRU5Hf0IT2aBALoUkVMFylQEjIBeSxh0VrLIn4FXJ/y+ofgAAAP//AwBQSwEC&#10;LQAUAAYACAAAACEAtoM4kv4AAADhAQAAEwAAAAAAAAAAAAAAAAAAAAAAW0NvbnRlbnRfVHlwZXNd&#10;LnhtbFBLAQItABQABgAIAAAAIQA4/SH/1gAAAJQBAAALAAAAAAAAAAAAAAAAAC8BAABfcmVscy8u&#10;cmVsc1BLAQItABQABgAIAAAAIQDf4pFJKAIAAFAEAAAOAAAAAAAAAAAAAAAAAC4CAABkcnMvZTJv&#10;RG9jLnhtbFBLAQItABQABgAIAAAAIQBJqvpf3gAAAAkBAAAPAAAAAAAAAAAAAAAAAIIEAABkcnMv&#10;ZG93bnJldi54bWxQSwUGAAAAAAQABADzAAAAjQUAAAAA&#10;">
                <v:textbox style="mso-fit-shape-to-text:t">
                  <w:txbxContent>
                    <w:p w:rsidR="00E550F9" w:rsidRDefault="00E550F9">
                      <w:r>
                        <w:t>1.5</w:t>
                      </w:r>
                    </w:p>
                  </w:txbxContent>
                </v:textbox>
              </v:shape>
            </w:pict>
          </mc:Fallback>
        </mc:AlternateContent>
      </w:r>
      <w:r w:rsidRPr="00D77C94">
        <w:rPr>
          <w:rFonts w:ascii="Garamond" w:hAnsi="Garamond"/>
          <w:i/>
          <w:noProof/>
          <w:sz w:val="22"/>
          <w:szCs w:val="22"/>
          <w:lang w:eastAsia="en-GB"/>
        </w:rPr>
        <mc:AlternateContent>
          <mc:Choice Requires="wps">
            <w:drawing>
              <wp:anchor distT="0" distB="0" distL="114300" distR="114300" simplePos="0" relativeHeight="251660288" behindDoc="0" locked="0" layoutInCell="1" allowOverlap="1" wp14:anchorId="4821CDD5" wp14:editId="53E2505A">
                <wp:simplePos x="0" y="0"/>
                <wp:positionH relativeFrom="column">
                  <wp:posOffset>4300220</wp:posOffset>
                </wp:positionH>
                <wp:positionV relativeFrom="paragraph">
                  <wp:posOffset>284480</wp:posOffset>
                </wp:positionV>
                <wp:extent cx="228600" cy="304165"/>
                <wp:effectExtent l="13970" t="12065" r="508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165"/>
                        </a:xfrm>
                        <a:prstGeom prst="rect">
                          <a:avLst/>
                        </a:prstGeom>
                        <a:solidFill>
                          <a:srgbClr val="FFFFFF"/>
                        </a:solidFill>
                        <a:ln w="9525">
                          <a:solidFill>
                            <a:srgbClr val="000000"/>
                          </a:solidFill>
                          <a:miter lim="800000"/>
                          <a:headEnd/>
                          <a:tailEnd/>
                        </a:ln>
                      </wps:spPr>
                      <wps:txbx>
                        <w:txbxContent>
                          <w:p w:rsidR="00E550F9" w:rsidRDefault="00E550F9">
                            <w: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38.6pt;margin-top:22.4pt;width:18pt;height: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vsKwIAAFc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buixDCN&#10;PXoUQyBvYCBFpKe3vkSvB4t+YcBrdE2lensP/KsnBjYdMztx6xz0nWANpjeNL7OLpyOOjyB1/wEa&#10;DMP2ARLQ0DoduUM2CKJjm47n1sRUOF4WxXKRo4Wj6XU+my7mKQIrnx5b58M7AZpEoaIOO5/A2eHe&#10;h5gMK59cYiwPSjZbqVRS3K7eKEcODKdkm74T+k9uypC+otfzYj7W/1eIPH1/gtAy4LgrqSu6PDux&#10;MrL21jRpGAOTapQxZWVONEbmRg7DUA9jw2KASHENzRF5dTBON24jCh2475T0ONkV9d/2zAlK1HuD&#10;vbmezmZxFZIym18VqLhLS31pYYYjVEUDJaO4CeP67K2Tuw4jjdNg4Bb72crE9XNWp/RxelMLTpsW&#10;1+NST17P/4P1DwAAAP//AwBQSwMEFAAGAAgAAAAhAMQlx7TfAAAACQEAAA8AAABkcnMvZG93bnJl&#10;di54bWxMj8FOwzAMhu9IvENkJC6IpeuqZitNJ4QEghsMBNesydqKxClJ1pW3x5zgaPvT7++vt7Oz&#10;bDIhDh4lLBcZMIOt1wN2Et5e76/XwGJSqJX1aCR8mwjb5vysVpX2J3wx0y51jEIwVkpCn9JYcR7b&#10;3jgVF340SLeDD04lGkPHdVAnCneW51lWcqcGpA+9Gs1db9rP3dFJWBeP00d8Wj2/t+XBbtKVmB6+&#10;gpSXF/PtDbBk5vQHw68+qUNDTnt/RB2ZlVAKkRMqoSioAgFiuaLFXsImF8Cbmv9v0PwAAAD//wMA&#10;UEsBAi0AFAAGAAgAAAAhALaDOJL+AAAA4QEAABMAAAAAAAAAAAAAAAAAAAAAAFtDb250ZW50X1R5&#10;cGVzXS54bWxQSwECLQAUAAYACAAAACEAOP0h/9YAAACUAQAACwAAAAAAAAAAAAAAAAAvAQAAX3Jl&#10;bHMvLnJlbHNQSwECLQAUAAYACAAAACEAev/b7CsCAABXBAAADgAAAAAAAAAAAAAAAAAuAgAAZHJz&#10;L2Uyb0RvYy54bWxQSwECLQAUAAYACAAAACEAxCXHtN8AAAAJAQAADwAAAAAAAAAAAAAAAACFBAAA&#10;ZHJzL2Rvd25yZXYueG1sUEsFBgAAAAAEAAQA8wAAAJEFAAAAAA==&#10;">
                <v:textbox>
                  <w:txbxContent>
                    <w:p w:rsidR="00E550F9" w:rsidRDefault="00E550F9">
                      <w:r>
                        <w:t xml:space="preserve">2 </w:t>
                      </w:r>
                    </w:p>
                  </w:txbxContent>
                </v:textbox>
              </v:shape>
            </w:pict>
          </mc:Fallback>
        </mc:AlternateContent>
      </w:r>
      <w:r w:rsidR="002D4942" w:rsidRPr="00D77C94">
        <w:rPr>
          <w:rFonts w:ascii="Garamond" w:hAnsi="Garamond"/>
          <w:i/>
          <w:sz w:val="22"/>
          <w:szCs w:val="22"/>
        </w:rPr>
        <w:t>Fertility rates in Europe: most are below the 2.1 child per mother that is roughly the replacement rate.</w:t>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2C315CB8" wp14:editId="7CBED861">
            <wp:extent cx="5274310" cy="2904815"/>
            <wp:effectExtent l="19050" t="0" r="2540" b="0"/>
            <wp:docPr id="1"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9" cstate="print"/>
                    <a:srcRect l="27627" t="26194" r="28521" b="24432"/>
                    <a:stretch>
                      <a:fillRect/>
                    </a:stretch>
                  </pic:blipFill>
                  <pic:spPr bwMode="auto">
                    <a:xfrm>
                      <a:off x="0" y="0"/>
                      <a:ext cx="5274310" cy="2904815"/>
                    </a:xfrm>
                    <a:prstGeom prst="rect">
                      <a:avLst/>
                    </a:prstGeom>
                    <a:noFill/>
                    <a:ln w="9525">
                      <a:noFill/>
                      <a:miter lim="800000"/>
                      <a:headEnd/>
                      <a:tailEnd/>
                    </a:ln>
                  </pic:spPr>
                </pic:pic>
              </a:graphicData>
            </a:graphic>
          </wp:inline>
        </w:drawing>
      </w:r>
    </w:p>
    <w:p w:rsidR="000B1422" w:rsidRPr="00D77C94" w:rsidRDefault="000B1422" w:rsidP="00D77C94">
      <w:pPr>
        <w:jc w:val="both"/>
        <w:rPr>
          <w:rFonts w:ascii="Garamond" w:hAnsi="Garamond"/>
          <w:sz w:val="22"/>
          <w:szCs w:val="22"/>
        </w:rPr>
      </w:pPr>
    </w:p>
    <w:p w:rsidR="00046193" w:rsidRPr="00D77C94" w:rsidRDefault="006D070A" w:rsidP="00D77C94">
      <w:pPr>
        <w:jc w:val="both"/>
        <w:rPr>
          <w:rFonts w:ascii="Garamond" w:hAnsi="Garamond"/>
          <w:sz w:val="22"/>
          <w:szCs w:val="22"/>
        </w:rPr>
      </w:pPr>
      <w:r w:rsidRPr="00D77C94">
        <w:rPr>
          <w:rFonts w:ascii="Garamond" w:hAnsi="Garamond"/>
          <w:sz w:val="22"/>
          <w:szCs w:val="22"/>
        </w:rPr>
        <w:t xml:space="preserve">This process of dropping childhood mortality followed after a lag period by dropping fertility of </w:t>
      </w:r>
      <w:proofErr w:type="gramStart"/>
      <w:r w:rsidRPr="00D77C94">
        <w:rPr>
          <w:rFonts w:ascii="Garamond" w:hAnsi="Garamond"/>
          <w:sz w:val="22"/>
          <w:szCs w:val="22"/>
        </w:rPr>
        <w:t>mothers</w:t>
      </w:r>
      <w:proofErr w:type="gramEnd"/>
      <w:r w:rsidRPr="00D77C94">
        <w:rPr>
          <w:rFonts w:ascii="Garamond" w:hAnsi="Garamond"/>
          <w:sz w:val="22"/>
          <w:szCs w:val="22"/>
        </w:rPr>
        <w:t xml:space="preserve"> leads to the demographic transition</w:t>
      </w:r>
      <w:r w:rsidR="002804A6" w:rsidRPr="00D77C94">
        <w:rPr>
          <w:rFonts w:ascii="Garamond" w:hAnsi="Garamond"/>
          <w:sz w:val="22"/>
          <w:szCs w:val="22"/>
        </w:rPr>
        <w:t xml:space="preserve"> (Fig 2)</w:t>
      </w:r>
      <w:r w:rsidRPr="00D77C94">
        <w:rPr>
          <w:rFonts w:ascii="Garamond" w:hAnsi="Garamond"/>
          <w:sz w:val="22"/>
          <w:szCs w:val="22"/>
        </w:rPr>
        <w:t xml:space="preserve">. </w:t>
      </w:r>
    </w:p>
    <w:p w:rsidR="00046193" w:rsidRPr="00D77C94" w:rsidRDefault="00046193" w:rsidP="00D77C94">
      <w:pPr>
        <w:jc w:val="both"/>
        <w:rPr>
          <w:rFonts w:ascii="Garamond" w:hAnsi="Garamond"/>
          <w:sz w:val="22"/>
          <w:szCs w:val="22"/>
        </w:rPr>
      </w:pPr>
    </w:p>
    <w:p w:rsidR="002D4942" w:rsidRPr="00D77C94" w:rsidRDefault="00046193" w:rsidP="00D77C94">
      <w:pPr>
        <w:jc w:val="both"/>
        <w:rPr>
          <w:rFonts w:ascii="Garamond" w:hAnsi="Garamond"/>
          <w:i/>
          <w:sz w:val="22"/>
          <w:szCs w:val="22"/>
        </w:rPr>
      </w:pPr>
      <w:proofErr w:type="gramStart"/>
      <w:r w:rsidRPr="00D77C94">
        <w:rPr>
          <w:rFonts w:ascii="Garamond" w:hAnsi="Garamond"/>
          <w:i/>
          <w:sz w:val="22"/>
          <w:szCs w:val="22"/>
        </w:rPr>
        <w:t>Schematic of the demographic transition.</w:t>
      </w:r>
      <w:proofErr w:type="gramEnd"/>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408003C3" wp14:editId="0A1D39DE">
            <wp:extent cx="5274310" cy="2654623"/>
            <wp:effectExtent l="19050" t="0" r="2540" b="0"/>
            <wp:docPr id="2" name="Picture 2"/>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6546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D4942" w:rsidRPr="00D77C94" w:rsidRDefault="002D4942" w:rsidP="00D77C94">
      <w:pPr>
        <w:jc w:val="both"/>
        <w:rPr>
          <w:rFonts w:ascii="Garamond" w:hAnsi="Garamond"/>
          <w:sz w:val="22"/>
          <w:szCs w:val="22"/>
        </w:rPr>
      </w:pPr>
    </w:p>
    <w:p w:rsidR="000B1422" w:rsidRPr="00D77C94" w:rsidRDefault="006D070A" w:rsidP="00D77C94">
      <w:pPr>
        <w:jc w:val="both"/>
        <w:rPr>
          <w:rFonts w:ascii="Garamond" w:hAnsi="Garamond"/>
          <w:sz w:val="22"/>
          <w:szCs w:val="22"/>
        </w:rPr>
      </w:pPr>
      <w:r w:rsidRPr="00D77C94">
        <w:rPr>
          <w:rFonts w:ascii="Garamond" w:hAnsi="Garamond"/>
          <w:sz w:val="22"/>
          <w:szCs w:val="22"/>
        </w:rPr>
        <w:t>It starts with a steady state with lar</w:t>
      </w:r>
      <w:r w:rsidR="0050129E" w:rsidRPr="00D77C94">
        <w:rPr>
          <w:rFonts w:ascii="Garamond" w:hAnsi="Garamond"/>
          <w:sz w:val="22"/>
          <w:szCs w:val="22"/>
        </w:rPr>
        <w:t>g</w:t>
      </w:r>
      <w:r w:rsidRPr="00D77C94">
        <w:rPr>
          <w:rFonts w:ascii="Garamond" w:hAnsi="Garamond"/>
          <w:sz w:val="22"/>
          <w:szCs w:val="22"/>
        </w:rPr>
        <w:t>e numbers of children</w:t>
      </w:r>
      <w:r w:rsidR="002D4942" w:rsidRPr="00D77C94">
        <w:rPr>
          <w:rFonts w:ascii="Garamond" w:hAnsi="Garamond"/>
          <w:sz w:val="22"/>
          <w:szCs w:val="22"/>
        </w:rPr>
        <w:t xml:space="preserve"> per mother</w:t>
      </w:r>
      <w:r w:rsidRPr="00D77C94">
        <w:rPr>
          <w:rFonts w:ascii="Garamond" w:hAnsi="Garamond"/>
          <w:sz w:val="22"/>
          <w:szCs w:val="22"/>
        </w:rPr>
        <w:t>, a high proportion of which die</w:t>
      </w:r>
      <w:r w:rsidR="002804A6" w:rsidRPr="00D77C94">
        <w:rPr>
          <w:rFonts w:ascii="Garamond" w:hAnsi="Garamond"/>
          <w:sz w:val="22"/>
          <w:szCs w:val="22"/>
        </w:rPr>
        <w:t xml:space="preserve"> so the population is stable</w:t>
      </w:r>
      <w:r w:rsidRPr="00D77C94">
        <w:rPr>
          <w:rFonts w:ascii="Garamond" w:hAnsi="Garamond"/>
          <w:sz w:val="22"/>
          <w:szCs w:val="22"/>
        </w:rPr>
        <w:t>, and e</w:t>
      </w:r>
      <w:r w:rsidR="002804A6" w:rsidRPr="00D77C94">
        <w:rPr>
          <w:rFonts w:ascii="Garamond" w:hAnsi="Garamond"/>
          <w:sz w:val="22"/>
          <w:szCs w:val="22"/>
        </w:rPr>
        <w:t>ventually ends up</w:t>
      </w:r>
      <w:r w:rsidRPr="00D77C94">
        <w:rPr>
          <w:rFonts w:ascii="Garamond" w:hAnsi="Garamond"/>
          <w:sz w:val="22"/>
          <w:szCs w:val="22"/>
        </w:rPr>
        <w:t xml:space="preserve"> </w:t>
      </w:r>
      <w:r w:rsidR="0050129E" w:rsidRPr="00D77C94">
        <w:rPr>
          <w:rFonts w:ascii="Garamond" w:hAnsi="Garamond"/>
          <w:sz w:val="22"/>
          <w:szCs w:val="22"/>
        </w:rPr>
        <w:t>with a much smaller number of children where very few of them die</w:t>
      </w:r>
      <w:r w:rsidR="002804A6" w:rsidRPr="00D77C94">
        <w:rPr>
          <w:rFonts w:ascii="Garamond" w:hAnsi="Garamond"/>
          <w:sz w:val="22"/>
          <w:szCs w:val="22"/>
        </w:rPr>
        <w:t xml:space="preserve"> and the population is stable</w:t>
      </w:r>
      <w:r w:rsidR="0050129E" w:rsidRPr="00D77C94">
        <w:rPr>
          <w:rFonts w:ascii="Garamond" w:hAnsi="Garamond"/>
          <w:sz w:val="22"/>
          <w:szCs w:val="22"/>
        </w:rPr>
        <w:t xml:space="preserve">.  The period between the two is the one that leads to a dramatic shift </w:t>
      </w:r>
      <w:r w:rsidR="00E47AD0" w:rsidRPr="00D77C94">
        <w:rPr>
          <w:rFonts w:ascii="Garamond" w:hAnsi="Garamond"/>
          <w:sz w:val="22"/>
          <w:szCs w:val="22"/>
        </w:rPr>
        <w:t xml:space="preserve">in </w:t>
      </w:r>
      <w:r w:rsidR="0050129E" w:rsidRPr="00D77C94">
        <w:rPr>
          <w:rFonts w:ascii="Garamond" w:hAnsi="Garamond"/>
          <w:sz w:val="22"/>
          <w:szCs w:val="22"/>
        </w:rPr>
        <w:t xml:space="preserve">the shape of the population pyramid, and also to </w:t>
      </w:r>
      <w:r w:rsidR="00886CE6" w:rsidRPr="00D77C94">
        <w:rPr>
          <w:rFonts w:ascii="Garamond" w:hAnsi="Garamond"/>
          <w:sz w:val="22"/>
          <w:szCs w:val="22"/>
        </w:rPr>
        <w:t xml:space="preserve">an </w:t>
      </w:r>
      <w:r w:rsidR="0050129E" w:rsidRPr="00D77C94">
        <w:rPr>
          <w:rFonts w:ascii="Garamond" w:hAnsi="Garamond"/>
          <w:sz w:val="22"/>
          <w:szCs w:val="22"/>
        </w:rPr>
        <w:t>explosion in numb</w:t>
      </w:r>
      <w:r w:rsidR="009B6117" w:rsidRPr="00D77C94">
        <w:rPr>
          <w:rFonts w:ascii="Garamond" w:hAnsi="Garamond"/>
          <w:sz w:val="22"/>
          <w:szCs w:val="22"/>
        </w:rPr>
        <w:t>ers in a country.  I</w:t>
      </w:r>
      <w:r w:rsidR="000B1422" w:rsidRPr="00D77C94">
        <w:rPr>
          <w:rFonts w:ascii="Garamond" w:hAnsi="Garamond"/>
          <w:sz w:val="22"/>
          <w:szCs w:val="22"/>
        </w:rPr>
        <w:t xml:space="preserve">n the initial lecture </w:t>
      </w:r>
      <w:r w:rsidR="009B6117" w:rsidRPr="00D77C94">
        <w:rPr>
          <w:rFonts w:ascii="Garamond" w:hAnsi="Garamond"/>
          <w:sz w:val="22"/>
          <w:szCs w:val="22"/>
        </w:rPr>
        <w:t>of this series</w:t>
      </w:r>
      <w:r w:rsidR="0050129E" w:rsidRPr="00D77C94">
        <w:rPr>
          <w:rFonts w:ascii="Garamond" w:hAnsi="Garamond"/>
          <w:sz w:val="22"/>
          <w:szCs w:val="22"/>
        </w:rPr>
        <w:t xml:space="preserve"> I explored some of the reasons that children are dying at a much lower rate everywhere in the world</w:t>
      </w:r>
      <w:r w:rsidR="00886CE6" w:rsidRPr="00D77C94">
        <w:rPr>
          <w:rFonts w:ascii="Garamond" w:hAnsi="Garamond"/>
          <w:sz w:val="22"/>
          <w:szCs w:val="22"/>
        </w:rPr>
        <w:t>,</w:t>
      </w:r>
      <w:r w:rsidR="0050129E" w:rsidRPr="00D77C94">
        <w:rPr>
          <w:rFonts w:ascii="Garamond" w:hAnsi="Garamond"/>
          <w:sz w:val="22"/>
          <w:szCs w:val="22"/>
        </w:rPr>
        <w:t xml:space="preserve"> but particularly in the developing world (m</w:t>
      </w:r>
      <w:r w:rsidR="00196D61" w:rsidRPr="00D77C94">
        <w:rPr>
          <w:rFonts w:ascii="Garamond" w:hAnsi="Garamond"/>
          <w:sz w:val="22"/>
          <w:szCs w:val="22"/>
        </w:rPr>
        <w:t>o</w:t>
      </w:r>
      <w:r w:rsidR="00FB69CB" w:rsidRPr="00D77C94">
        <w:rPr>
          <w:rFonts w:ascii="Garamond" w:hAnsi="Garamond"/>
          <w:sz w:val="22"/>
          <w:szCs w:val="22"/>
        </w:rPr>
        <w:t>st</w:t>
      </w:r>
      <w:r w:rsidR="00196D61" w:rsidRPr="00D77C94">
        <w:rPr>
          <w:rFonts w:ascii="Garamond" w:hAnsi="Garamond"/>
          <w:sz w:val="22"/>
          <w:szCs w:val="22"/>
        </w:rPr>
        <w:t xml:space="preserve"> r</w:t>
      </w:r>
      <w:r w:rsidR="0050129E" w:rsidRPr="00D77C94">
        <w:rPr>
          <w:rFonts w:ascii="Garamond" w:hAnsi="Garamond"/>
          <w:sz w:val="22"/>
          <w:szCs w:val="22"/>
        </w:rPr>
        <w:t xml:space="preserve">ecently and most rapidly in Africa).  These include better nutrition, water and sanitation, preventative </w:t>
      </w:r>
      <w:r w:rsidR="008512BD" w:rsidRPr="00D77C94">
        <w:rPr>
          <w:rFonts w:ascii="Garamond" w:hAnsi="Garamond"/>
          <w:sz w:val="22"/>
          <w:szCs w:val="22"/>
        </w:rPr>
        <w:t>medicines</w:t>
      </w:r>
      <w:r w:rsidR="0050129E" w:rsidRPr="00D77C94">
        <w:rPr>
          <w:rFonts w:ascii="Garamond" w:hAnsi="Garamond"/>
          <w:sz w:val="22"/>
          <w:szCs w:val="22"/>
        </w:rPr>
        <w:t xml:space="preserve"> such as vaccination, improved housing stock and curative medical services.  At the same </w:t>
      </w:r>
      <w:r w:rsidR="00E47AD0" w:rsidRPr="00D77C94">
        <w:rPr>
          <w:rFonts w:ascii="Garamond" w:hAnsi="Garamond"/>
          <w:sz w:val="22"/>
          <w:szCs w:val="22"/>
        </w:rPr>
        <w:t xml:space="preserve">time </w:t>
      </w:r>
      <w:r w:rsidR="000B1422" w:rsidRPr="00D77C94">
        <w:rPr>
          <w:rFonts w:ascii="Garamond" w:hAnsi="Garamond"/>
          <w:sz w:val="22"/>
          <w:szCs w:val="22"/>
        </w:rPr>
        <w:t>in richer</w:t>
      </w:r>
      <w:r w:rsidR="0050129E" w:rsidRPr="00D77C94">
        <w:rPr>
          <w:rFonts w:ascii="Garamond" w:hAnsi="Garamond"/>
          <w:sz w:val="22"/>
          <w:szCs w:val="22"/>
        </w:rPr>
        <w:t xml:space="preserve"> industrialised countries mortality</w:t>
      </w:r>
      <w:r w:rsidR="000B1422" w:rsidRPr="00D77C94">
        <w:rPr>
          <w:rFonts w:ascii="Garamond" w:hAnsi="Garamond"/>
          <w:sz w:val="22"/>
          <w:szCs w:val="22"/>
        </w:rPr>
        <w:t>, especially</w:t>
      </w:r>
      <w:r w:rsidR="0050129E" w:rsidRPr="00D77C94">
        <w:rPr>
          <w:rFonts w:ascii="Garamond" w:hAnsi="Garamond"/>
          <w:sz w:val="22"/>
          <w:szCs w:val="22"/>
        </w:rPr>
        <w:t xml:space="preserve"> </w:t>
      </w:r>
      <w:r w:rsidR="00886CE6" w:rsidRPr="00D77C94">
        <w:rPr>
          <w:rFonts w:ascii="Garamond" w:hAnsi="Garamond"/>
          <w:sz w:val="22"/>
          <w:szCs w:val="22"/>
        </w:rPr>
        <w:t xml:space="preserve">due to </w:t>
      </w:r>
      <w:r w:rsidR="0050129E" w:rsidRPr="00D77C94">
        <w:rPr>
          <w:rFonts w:ascii="Garamond" w:hAnsi="Garamond"/>
          <w:sz w:val="22"/>
          <w:szCs w:val="22"/>
        </w:rPr>
        <w:t>cardiovascul</w:t>
      </w:r>
      <w:r w:rsidR="000B1422" w:rsidRPr="00D77C94">
        <w:rPr>
          <w:rFonts w:ascii="Garamond" w:hAnsi="Garamond"/>
          <w:sz w:val="22"/>
          <w:szCs w:val="22"/>
        </w:rPr>
        <w:t>ar disease has also dropped</w:t>
      </w:r>
      <w:r w:rsidR="0050129E" w:rsidRPr="00D77C94">
        <w:rPr>
          <w:rFonts w:ascii="Garamond" w:hAnsi="Garamond"/>
          <w:sz w:val="22"/>
          <w:szCs w:val="22"/>
        </w:rPr>
        <w:t xml:space="preserve"> rapidly partly due to societal changes (such as reduced smo</w:t>
      </w:r>
      <w:r w:rsidR="00886CE6" w:rsidRPr="00D77C94">
        <w:rPr>
          <w:rFonts w:ascii="Garamond" w:hAnsi="Garamond"/>
          <w:sz w:val="22"/>
          <w:szCs w:val="22"/>
        </w:rPr>
        <w:t xml:space="preserve">king) and partly due to </w:t>
      </w:r>
      <w:r w:rsidR="0050129E" w:rsidRPr="00D77C94">
        <w:rPr>
          <w:rFonts w:ascii="Garamond" w:hAnsi="Garamond"/>
          <w:sz w:val="22"/>
          <w:szCs w:val="22"/>
        </w:rPr>
        <w:t>improved preventive and curative medicine.  In future lectures I will consider why this reduction in cardi</w:t>
      </w:r>
      <w:r w:rsidR="00886CE6" w:rsidRPr="00D77C94">
        <w:rPr>
          <w:rFonts w:ascii="Garamond" w:hAnsi="Garamond"/>
          <w:sz w:val="22"/>
          <w:szCs w:val="22"/>
        </w:rPr>
        <w:t xml:space="preserve">ovascular </w:t>
      </w:r>
      <w:r w:rsidR="0050129E" w:rsidRPr="00D77C94">
        <w:rPr>
          <w:rFonts w:ascii="Garamond" w:hAnsi="Garamond"/>
          <w:sz w:val="22"/>
          <w:szCs w:val="22"/>
        </w:rPr>
        <w:t>disease has been so marked</w:t>
      </w:r>
      <w:r w:rsidR="000B1422" w:rsidRPr="00D77C94">
        <w:rPr>
          <w:rFonts w:ascii="Garamond" w:hAnsi="Garamond"/>
          <w:sz w:val="22"/>
          <w:szCs w:val="22"/>
        </w:rPr>
        <w:t xml:space="preserve"> and what it means for the very old</w:t>
      </w:r>
      <w:r w:rsidR="0050129E" w:rsidRPr="00D77C94">
        <w:rPr>
          <w:rFonts w:ascii="Garamond" w:hAnsi="Garamond"/>
          <w:sz w:val="22"/>
          <w:szCs w:val="22"/>
        </w:rPr>
        <w:t xml:space="preserve">.  </w:t>
      </w:r>
    </w:p>
    <w:p w:rsidR="000B1422" w:rsidRPr="00D77C94" w:rsidRDefault="000B1422" w:rsidP="00D77C94">
      <w:pPr>
        <w:jc w:val="both"/>
        <w:rPr>
          <w:rFonts w:ascii="Garamond" w:hAnsi="Garamond"/>
          <w:sz w:val="22"/>
          <w:szCs w:val="22"/>
        </w:rPr>
      </w:pPr>
    </w:p>
    <w:p w:rsidR="00D10766" w:rsidRPr="00D77C94" w:rsidRDefault="0050129E" w:rsidP="00D77C94">
      <w:pPr>
        <w:jc w:val="both"/>
        <w:rPr>
          <w:rFonts w:ascii="Garamond" w:hAnsi="Garamond"/>
          <w:sz w:val="22"/>
          <w:szCs w:val="22"/>
        </w:rPr>
      </w:pPr>
      <w:r w:rsidRPr="00D77C94">
        <w:rPr>
          <w:rFonts w:ascii="Garamond" w:hAnsi="Garamond"/>
          <w:sz w:val="22"/>
          <w:szCs w:val="22"/>
        </w:rPr>
        <w:lastRenderedPageBreak/>
        <w:t xml:space="preserve">The reason women have fewer children is clearly complex and depends on many factors including their age at marriage (which is increasing), their education (also increasing) and </w:t>
      </w:r>
      <w:r w:rsidR="00E47AD0" w:rsidRPr="00D77C94">
        <w:rPr>
          <w:rFonts w:ascii="Garamond" w:hAnsi="Garamond"/>
          <w:sz w:val="22"/>
          <w:szCs w:val="22"/>
        </w:rPr>
        <w:t xml:space="preserve">the </w:t>
      </w:r>
      <w:r w:rsidRPr="00D77C94">
        <w:rPr>
          <w:rFonts w:ascii="Garamond" w:hAnsi="Garamond"/>
          <w:sz w:val="22"/>
          <w:szCs w:val="22"/>
        </w:rPr>
        <w:t>availability of a mixture of contraceptive methods that are socially acceptable locally</w:t>
      </w:r>
      <w:r w:rsidR="000B1422" w:rsidRPr="00D77C94">
        <w:rPr>
          <w:rFonts w:ascii="Garamond" w:hAnsi="Garamond"/>
          <w:sz w:val="22"/>
          <w:szCs w:val="22"/>
        </w:rPr>
        <w:t xml:space="preserve"> as well as child survival</w:t>
      </w:r>
      <w:r w:rsidRPr="00D77C94">
        <w:rPr>
          <w:rFonts w:ascii="Garamond" w:hAnsi="Garamond"/>
          <w:sz w:val="22"/>
          <w:szCs w:val="22"/>
        </w:rPr>
        <w:t xml:space="preserve">.  All of these have some way to go in many countries </w:t>
      </w:r>
      <w:r w:rsidR="000B1422" w:rsidRPr="00D77C94">
        <w:rPr>
          <w:rFonts w:ascii="Garamond" w:hAnsi="Garamond"/>
          <w:sz w:val="22"/>
          <w:szCs w:val="22"/>
        </w:rPr>
        <w:t xml:space="preserve">before they reach steady state </w:t>
      </w:r>
      <w:r w:rsidRPr="00D77C94">
        <w:rPr>
          <w:rFonts w:ascii="Garamond" w:hAnsi="Garamond"/>
          <w:sz w:val="22"/>
          <w:szCs w:val="22"/>
        </w:rPr>
        <w:t>but it</w:t>
      </w:r>
      <w:r w:rsidR="00E47AD0" w:rsidRPr="00D77C94">
        <w:rPr>
          <w:rFonts w:ascii="Garamond" w:hAnsi="Garamond"/>
          <w:sz w:val="22"/>
          <w:szCs w:val="22"/>
        </w:rPr>
        <w:t xml:space="preserve"> is</w:t>
      </w:r>
      <w:r w:rsidRPr="00D77C94">
        <w:rPr>
          <w:rFonts w:ascii="Garamond" w:hAnsi="Garamond"/>
          <w:sz w:val="22"/>
          <w:szCs w:val="22"/>
        </w:rPr>
        <w:t xml:space="preserve"> clear that women with reasonable life choices and </w:t>
      </w:r>
      <w:r w:rsidR="002804A6" w:rsidRPr="00D77C94">
        <w:rPr>
          <w:rFonts w:ascii="Garamond" w:hAnsi="Garamond"/>
          <w:sz w:val="22"/>
          <w:szCs w:val="22"/>
        </w:rPr>
        <w:t xml:space="preserve">free </w:t>
      </w:r>
      <w:r w:rsidRPr="00D77C94">
        <w:rPr>
          <w:rFonts w:ascii="Garamond" w:hAnsi="Garamond"/>
          <w:sz w:val="22"/>
          <w:szCs w:val="22"/>
        </w:rPr>
        <w:t>availability of contraception do not choose to have multiple children on the whole.</w:t>
      </w:r>
      <w:r w:rsidR="009B6117" w:rsidRPr="00D77C94">
        <w:rPr>
          <w:rFonts w:ascii="Garamond" w:hAnsi="Garamond"/>
          <w:sz w:val="22"/>
          <w:szCs w:val="22"/>
        </w:rPr>
        <w:t xml:space="preserve"> There are </w:t>
      </w:r>
      <w:r w:rsidR="002804A6" w:rsidRPr="00D77C94">
        <w:rPr>
          <w:rFonts w:ascii="Garamond" w:hAnsi="Garamond"/>
          <w:sz w:val="22"/>
          <w:szCs w:val="22"/>
        </w:rPr>
        <w:t xml:space="preserve">now </w:t>
      </w:r>
      <w:r w:rsidR="009B6117" w:rsidRPr="00D77C94">
        <w:rPr>
          <w:rFonts w:ascii="Garamond" w:hAnsi="Garamond"/>
          <w:sz w:val="22"/>
          <w:szCs w:val="22"/>
        </w:rPr>
        <w:t>very few high fertility countries (those with over 3 children per woman) where fertility rates are not dr</w:t>
      </w:r>
      <w:r w:rsidR="002804A6" w:rsidRPr="00D77C94">
        <w:rPr>
          <w:rFonts w:ascii="Garamond" w:hAnsi="Garamond"/>
          <w:sz w:val="22"/>
          <w:szCs w:val="22"/>
        </w:rPr>
        <w:t>opping, in some cases very rapidly</w:t>
      </w:r>
      <w:r w:rsidR="009B6117" w:rsidRPr="00D77C94">
        <w:rPr>
          <w:rFonts w:ascii="Garamond" w:hAnsi="Garamond"/>
          <w:sz w:val="22"/>
          <w:szCs w:val="22"/>
        </w:rPr>
        <w:t>.</w:t>
      </w:r>
    </w:p>
    <w:p w:rsidR="0050129E" w:rsidRPr="00D77C94" w:rsidRDefault="0050129E" w:rsidP="00D77C94">
      <w:pPr>
        <w:jc w:val="both"/>
        <w:rPr>
          <w:rFonts w:ascii="Garamond" w:hAnsi="Garamond"/>
          <w:sz w:val="22"/>
          <w:szCs w:val="22"/>
        </w:rPr>
      </w:pPr>
    </w:p>
    <w:p w:rsidR="0050129E" w:rsidRPr="00D77C94" w:rsidRDefault="0050129E" w:rsidP="00D77C94">
      <w:pPr>
        <w:jc w:val="both"/>
        <w:rPr>
          <w:rFonts w:ascii="Garamond" w:hAnsi="Garamond"/>
          <w:sz w:val="22"/>
          <w:szCs w:val="22"/>
        </w:rPr>
      </w:pPr>
      <w:r w:rsidRPr="00D77C94">
        <w:rPr>
          <w:rFonts w:ascii="Garamond" w:hAnsi="Garamond"/>
          <w:sz w:val="22"/>
          <w:szCs w:val="22"/>
        </w:rPr>
        <w:t xml:space="preserve">There are a large number of possible demographic pyramid shapes </w:t>
      </w:r>
      <w:r w:rsidR="00886CE6" w:rsidRPr="00D77C94">
        <w:rPr>
          <w:rFonts w:ascii="Garamond" w:hAnsi="Garamond"/>
          <w:sz w:val="22"/>
          <w:szCs w:val="22"/>
        </w:rPr>
        <w:t xml:space="preserve">which </w:t>
      </w:r>
      <w:r w:rsidRPr="00D77C94">
        <w:rPr>
          <w:rFonts w:ascii="Garamond" w:hAnsi="Garamond"/>
          <w:sz w:val="22"/>
          <w:szCs w:val="22"/>
        </w:rPr>
        <w:t xml:space="preserve">we will go through with examples of current country structures and where they are likely to go </w:t>
      </w:r>
      <w:r w:rsidR="00091241" w:rsidRPr="00D77C94">
        <w:rPr>
          <w:rFonts w:ascii="Garamond" w:hAnsi="Garamond"/>
          <w:sz w:val="22"/>
          <w:szCs w:val="22"/>
        </w:rPr>
        <w:t>in the next thirty years.  But to understan</w:t>
      </w:r>
      <w:r w:rsidR="009B6117" w:rsidRPr="00D77C94">
        <w:rPr>
          <w:rFonts w:ascii="Garamond" w:hAnsi="Garamond"/>
          <w:sz w:val="22"/>
          <w:szCs w:val="22"/>
        </w:rPr>
        <w:t>d the basics here below are three</w:t>
      </w:r>
      <w:r w:rsidR="000B1422" w:rsidRPr="00D77C94">
        <w:rPr>
          <w:rFonts w:ascii="Garamond" w:hAnsi="Garamond"/>
          <w:sz w:val="22"/>
          <w:szCs w:val="22"/>
        </w:rPr>
        <w:t xml:space="preserve"> current</w:t>
      </w:r>
      <w:r w:rsidR="00091241" w:rsidRPr="00D77C94">
        <w:rPr>
          <w:rFonts w:ascii="Garamond" w:hAnsi="Garamond"/>
          <w:sz w:val="22"/>
          <w:szCs w:val="22"/>
        </w:rPr>
        <w:t xml:space="preserve"> </w:t>
      </w:r>
      <w:r w:rsidR="009B6117" w:rsidRPr="00D77C94">
        <w:rPr>
          <w:rFonts w:ascii="Garamond" w:hAnsi="Garamond"/>
          <w:sz w:val="22"/>
          <w:szCs w:val="22"/>
        </w:rPr>
        <w:t xml:space="preserve">population </w:t>
      </w:r>
      <w:r w:rsidR="000B1422" w:rsidRPr="00D77C94">
        <w:rPr>
          <w:rFonts w:ascii="Garamond" w:hAnsi="Garamond"/>
          <w:sz w:val="22"/>
          <w:szCs w:val="22"/>
        </w:rPr>
        <w:t>pyramids</w:t>
      </w:r>
      <w:r w:rsidR="00091241" w:rsidRPr="00D77C94">
        <w:rPr>
          <w:rFonts w:ascii="Garamond" w:hAnsi="Garamond"/>
          <w:sz w:val="22"/>
          <w:szCs w:val="22"/>
        </w:rPr>
        <w:t>.  The first</w:t>
      </w:r>
      <w:r w:rsidR="009B6117" w:rsidRPr="00D77C94">
        <w:rPr>
          <w:rFonts w:ascii="Garamond" w:hAnsi="Garamond"/>
          <w:sz w:val="22"/>
          <w:szCs w:val="22"/>
        </w:rPr>
        <w:t>, illustrated by Nigeria</w:t>
      </w:r>
      <w:r w:rsidR="002804A6" w:rsidRPr="00D77C94">
        <w:rPr>
          <w:rFonts w:ascii="Garamond" w:hAnsi="Garamond"/>
          <w:sz w:val="22"/>
          <w:szCs w:val="22"/>
        </w:rPr>
        <w:t xml:space="preserve"> (Fig 3</w:t>
      </w:r>
      <w:r w:rsidR="002D4942" w:rsidRPr="00D77C94">
        <w:rPr>
          <w:rFonts w:ascii="Garamond" w:hAnsi="Garamond"/>
          <w:sz w:val="22"/>
          <w:szCs w:val="22"/>
        </w:rPr>
        <w:t>, L</w:t>
      </w:r>
      <w:r w:rsidR="002804A6" w:rsidRPr="00D77C94">
        <w:rPr>
          <w:rFonts w:ascii="Garamond" w:hAnsi="Garamond"/>
          <w:sz w:val="22"/>
          <w:szCs w:val="22"/>
        </w:rPr>
        <w:t>)</w:t>
      </w:r>
      <w:r w:rsidR="009B6117" w:rsidRPr="00D77C94">
        <w:rPr>
          <w:rFonts w:ascii="Garamond" w:hAnsi="Garamond"/>
          <w:sz w:val="22"/>
          <w:szCs w:val="22"/>
        </w:rPr>
        <w:t>,</w:t>
      </w:r>
      <w:r w:rsidR="006E242A" w:rsidRPr="00D77C94">
        <w:rPr>
          <w:rFonts w:ascii="Garamond" w:hAnsi="Garamond"/>
          <w:sz w:val="22"/>
          <w:szCs w:val="22"/>
        </w:rPr>
        <w:t xml:space="preserve"> shows a high </w:t>
      </w:r>
      <w:r w:rsidR="00091241" w:rsidRPr="00D77C94">
        <w:rPr>
          <w:rFonts w:ascii="Garamond" w:hAnsi="Garamond"/>
          <w:sz w:val="22"/>
          <w:szCs w:val="22"/>
        </w:rPr>
        <w:t>fertility population</w:t>
      </w:r>
      <w:r w:rsidR="006E242A" w:rsidRPr="00D77C94">
        <w:rPr>
          <w:rFonts w:ascii="Garamond" w:hAnsi="Garamond"/>
          <w:sz w:val="22"/>
          <w:szCs w:val="22"/>
        </w:rPr>
        <w:t xml:space="preserve"> only starting to go through the demographic transition</w:t>
      </w:r>
      <w:r w:rsidR="00091241" w:rsidRPr="00D77C94">
        <w:rPr>
          <w:rFonts w:ascii="Garamond" w:hAnsi="Garamond"/>
          <w:sz w:val="22"/>
          <w:szCs w:val="22"/>
        </w:rPr>
        <w:t>.  The second is when child mortality has re</w:t>
      </w:r>
      <w:r w:rsidR="009B6117" w:rsidRPr="00D77C94">
        <w:rPr>
          <w:rFonts w:ascii="Garamond" w:hAnsi="Garamond"/>
          <w:sz w:val="22"/>
          <w:szCs w:val="22"/>
        </w:rPr>
        <w:t>duced but</w:t>
      </w:r>
      <w:r w:rsidR="006E242A" w:rsidRPr="00D77C94">
        <w:rPr>
          <w:rFonts w:ascii="Garamond" w:hAnsi="Garamond"/>
          <w:sz w:val="22"/>
          <w:szCs w:val="22"/>
        </w:rPr>
        <w:t xml:space="preserve"> after a lag fertility has reduced</w:t>
      </w:r>
      <w:r w:rsidR="00091241" w:rsidRPr="00D77C94">
        <w:rPr>
          <w:rFonts w:ascii="Garamond" w:hAnsi="Garamond"/>
          <w:sz w:val="22"/>
          <w:szCs w:val="22"/>
        </w:rPr>
        <w:t xml:space="preserve"> and the population gradually (or rapidly) expands</w:t>
      </w:r>
      <w:r w:rsidR="006E242A" w:rsidRPr="00D77C94">
        <w:rPr>
          <w:rFonts w:ascii="Garamond" w:hAnsi="Garamond"/>
          <w:sz w:val="22"/>
          <w:szCs w:val="22"/>
        </w:rPr>
        <w:t xml:space="preserve"> as these surviving children become adults</w:t>
      </w:r>
      <w:r w:rsidR="009B6117" w:rsidRPr="00D77C94">
        <w:rPr>
          <w:rFonts w:ascii="Garamond" w:hAnsi="Garamond"/>
          <w:sz w:val="22"/>
          <w:szCs w:val="22"/>
        </w:rPr>
        <w:t xml:space="preserve">. </w:t>
      </w:r>
      <w:proofErr w:type="gramStart"/>
      <w:r w:rsidR="009B6117" w:rsidRPr="00D77C94">
        <w:rPr>
          <w:rFonts w:ascii="Garamond" w:hAnsi="Garamond"/>
          <w:sz w:val="22"/>
          <w:szCs w:val="22"/>
        </w:rPr>
        <w:t>An example in Bangladesh</w:t>
      </w:r>
      <w:r w:rsidR="002804A6" w:rsidRPr="00D77C94">
        <w:rPr>
          <w:rFonts w:ascii="Garamond" w:hAnsi="Garamond"/>
          <w:sz w:val="22"/>
          <w:szCs w:val="22"/>
        </w:rPr>
        <w:t xml:space="preserve"> (Fig 4</w:t>
      </w:r>
      <w:r w:rsidR="002D4942" w:rsidRPr="00D77C94">
        <w:rPr>
          <w:rFonts w:ascii="Garamond" w:hAnsi="Garamond"/>
          <w:sz w:val="22"/>
          <w:szCs w:val="22"/>
        </w:rPr>
        <w:t>, middle</w:t>
      </w:r>
      <w:r w:rsidR="002804A6" w:rsidRPr="00D77C94">
        <w:rPr>
          <w:rFonts w:ascii="Garamond" w:hAnsi="Garamond"/>
          <w:sz w:val="22"/>
          <w:szCs w:val="22"/>
        </w:rPr>
        <w:t>)</w:t>
      </w:r>
      <w:r w:rsidR="009239C0">
        <w:rPr>
          <w:rFonts w:ascii="Garamond" w:hAnsi="Garamond"/>
          <w:sz w:val="22"/>
          <w:szCs w:val="22"/>
        </w:rPr>
        <w:t>.</w:t>
      </w:r>
      <w:proofErr w:type="gramEnd"/>
      <w:r w:rsidR="009239C0">
        <w:rPr>
          <w:rFonts w:ascii="Garamond" w:hAnsi="Garamond"/>
          <w:sz w:val="22"/>
          <w:szCs w:val="22"/>
        </w:rPr>
        <w:t xml:space="preserve"> </w:t>
      </w:r>
      <w:r w:rsidR="00091241" w:rsidRPr="00D77C94">
        <w:rPr>
          <w:rFonts w:ascii="Garamond" w:hAnsi="Garamond"/>
          <w:sz w:val="22"/>
          <w:szCs w:val="22"/>
        </w:rPr>
        <w:t xml:space="preserve">The third is </w:t>
      </w:r>
      <w:r w:rsidR="00886CE6" w:rsidRPr="00D77C94">
        <w:rPr>
          <w:rFonts w:ascii="Garamond" w:hAnsi="Garamond"/>
          <w:sz w:val="22"/>
          <w:szCs w:val="22"/>
        </w:rPr>
        <w:t xml:space="preserve">an </w:t>
      </w:r>
      <w:r w:rsidR="00091241" w:rsidRPr="00D77C94">
        <w:rPr>
          <w:rFonts w:ascii="Garamond" w:hAnsi="Garamond"/>
          <w:sz w:val="22"/>
          <w:szCs w:val="22"/>
        </w:rPr>
        <w:t>ageing populat</w:t>
      </w:r>
      <w:r w:rsidR="00196D61" w:rsidRPr="00D77C94">
        <w:rPr>
          <w:rFonts w:ascii="Garamond" w:hAnsi="Garamond"/>
          <w:sz w:val="22"/>
          <w:szCs w:val="22"/>
        </w:rPr>
        <w:t>ion</w:t>
      </w:r>
      <w:r w:rsidR="002804A6" w:rsidRPr="00D77C94">
        <w:rPr>
          <w:rFonts w:ascii="Garamond" w:hAnsi="Garamond"/>
          <w:sz w:val="22"/>
          <w:szCs w:val="22"/>
        </w:rPr>
        <w:t xml:space="preserve">, illustrated by Japan </w:t>
      </w:r>
      <w:r w:rsidR="002D4942" w:rsidRPr="00D77C94">
        <w:rPr>
          <w:rFonts w:ascii="Garamond" w:hAnsi="Garamond"/>
          <w:sz w:val="22"/>
          <w:szCs w:val="22"/>
        </w:rPr>
        <w:t xml:space="preserve">in 2030 </w:t>
      </w:r>
      <w:r w:rsidR="002804A6" w:rsidRPr="00D77C94">
        <w:rPr>
          <w:rFonts w:ascii="Garamond" w:hAnsi="Garamond"/>
          <w:sz w:val="22"/>
          <w:szCs w:val="22"/>
        </w:rPr>
        <w:t>(Fig 5</w:t>
      </w:r>
      <w:r w:rsidR="002D4942" w:rsidRPr="00D77C94">
        <w:rPr>
          <w:rFonts w:ascii="Garamond" w:hAnsi="Garamond"/>
          <w:sz w:val="22"/>
          <w:szCs w:val="22"/>
        </w:rPr>
        <w:t>, Right</w:t>
      </w:r>
      <w:r w:rsidR="002804A6" w:rsidRPr="00D77C94">
        <w:rPr>
          <w:rFonts w:ascii="Garamond" w:hAnsi="Garamond"/>
          <w:sz w:val="22"/>
          <w:szCs w:val="22"/>
        </w:rPr>
        <w:t>)</w:t>
      </w:r>
      <w:r w:rsidR="00196D61" w:rsidRPr="00D77C94">
        <w:rPr>
          <w:rFonts w:ascii="Garamond" w:hAnsi="Garamond"/>
          <w:sz w:val="22"/>
          <w:szCs w:val="22"/>
        </w:rPr>
        <w:t>.  Each of these present</w:t>
      </w:r>
      <w:r w:rsidR="00091241" w:rsidRPr="00D77C94">
        <w:rPr>
          <w:rFonts w:ascii="Garamond" w:hAnsi="Garamond"/>
          <w:sz w:val="22"/>
          <w:szCs w:val="22"/>
        </w:rPr>
        <w:t xml:space="preserve"> significant challenges </w:t>
      </w:r>
      <w:r w:rsidR="00886CE6" w:rsidRPr="00D77C94">
        <w:rPr>
          <w:rFonts w:ascii="Garamond" w:hAnsi="Garamond"/>
          <w:sz w:val="22"/>
          <w:szCs w:val="22"/>
        </w:rPr>
        <w:t xml:space="preserve">to </w:t>
      </w:r>
      <w:r w:rsidR="00091241" w:rsidRPr="00D77C94">
        <w:rPr>
          <w:rFonts w:ascii="Garamond" w:hAnsi="Garamond"/>
          <w:sz w:val="22"/>
          <w:szCs w:val="22"/>
        </w:rPr>
        <w:t xml:space="preserve">the society and to policy makers </w:t>
      </w:r>
      <w:r w:rsidR="00886CE6" w:rsidRPr="00D77C94">
        <w:rPr>
          <w:rFonts w:ascii="Garamond" w:hAnsi="Garamond"/>
          <w:sz w:val="22"/>
          <w:szCs w:val="22"/>
        </w:rPr>
        <w:t xml:space="preserve">within it but rapid shifts </w:t>
      </w:r>
      <w:r w:rsidR="006F0877" w:rsidRPr="00D77C94">
        <w:rPr>
          <w:rFonts w:ascii="Garamond" w:hAnsi="Garamond"/>
          <w:sz w:val="22"/>
          <w:szCs w:val="22"/>
        </w:rPr>
        <w:t>between them</w:t>
      </w:r>
      <w:r w:rsidR="00196D61" w:rsidRPr="00D77C94">
        <w:rPr>
          <w:rFonts w:ascii="Garamond" w:hAnsi="Garamond"/>
          <w:sz w:val="22"/>
          <w:szCs w:val="22"/>
        </w:rPr>
        <w:t xml:space="preserve"> can </w:t>
      </w:r>
      <w:r w:rsidR="00091241" w:rsidRPr="00D77C94">
        <w:rPr>
          <w:rFonts w:ascii="Garamond" w:hAnsi="Garamond"/>
          <w:sz w:val="22"/>
          <w:szCs w:val="22"/>
        </w:rPr>
        <w:t xml:space="preserve">require </w:t>
      </w:r>
      <w:r w:rsidR="00196D61" w:rsidRPr="00D77C94">
        <w:rPr>
          <w:rFonts w:ascii="Garamond" w:hAnsi="Garamond"/>
          <w:sz w:val="22"/>
          <w:szCs w:val="22"/>
        </w:rPr>
        <w:t xml:space="preserve">a </w:t>
      </w:r>
      <w:r w:rsidR="00091241" w:rsidRPr="00D77C94">
        <w:rPr>
          <w:rFonts w:ascii="Garamond" w:hAnsi="Garamond"/>
          <w:sz w:val="22"/>
          <w:szCs w:val="22"/>
        </w:rPr>
        <w:t>wrenching change in society and economies.</w:t>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i/>
          <w:sz w:val="22"/>
          <w:szCs w:val="22"/>
        </w:rPr>
      </w:pPr>
      <w:r w:rsidRPr="00D77C94">
        <w:rPr>
          <w:rFonts w:ascii="Garamond" w:hAnsi="Garamond"/>
          <w:i/>
          <w:sz w:val="22"/>
          <w:szCs w:val="22"/>
        </w:rPr>
        <w:t>Population pyramids for Nigeria (2010), Bangladesh (2010) and Japan (2030)</w:t>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1E41ADF3" wp14:editId="58BB14E0">
            <wp:extent cx="1824537" cy="1762125"/>
            <wp:effectExtent l="19050" t="0" r="4263" b="0"/>
            <wp:docPr id="3" name="Picture 3"/>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465" cy="1763987"/>
                    </a:xfrm>
                    <a:prstGeom prst="rect">
                      <a:avLst/>
                    </a:prstGeom>
                    <a:noFill/>
                  </pic:spPr>
                </pic:pic>
              </a:graphicData>
            </a:graphic>
          </wp:inline>
        </w:drawing>
      </w:r>
      <w:r w:rsidRPr="00D77C94">
        <w:rPr>
          <w:rFonts w:ascii="Garamond" w:hAnsi="Garamond"/>
          <w:noProof/>
          <w:sz w:val="22"/>
          <w:szCs w:val="22"/>
          <w:lang w:eastAsia="en-GB"/>
        </w:rPr>
        <w:drawing>
          <wp:inline distT="0" distB="0" distL="0" distR="0" wp14:anchorId="1C1CA7CC" wp14:editId="125E0F75">
            <wp:extent cx="1514475" cy="2047875"/>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6076" cy="2050039"/>
                    </a:xfrm>
                    <a:prstGeom prst="rect">
                      <a:avLst/>
                    </a:prstGeom>
                    <a:noFill/>
                  </pic:spPr>
                </pic:pic>
              </a:graphicData>
            </a:graphic>
          </wp:inline>
        </w:drawing>
      </w:r>
      <w:r w:rsidRPr="00D77C94">
        <w:rPr>
          <w:rFonts w:ascii="Garamond" w:hAnsi="Garamond"/>
          <w:noProof/>
          <w:sz w:val="22"/>
          <w:szCs w:val="22"/>
          <w:lang w:eastAsia="en-GB"/>
        </w:rPr>
        <w:drawing>
          <wp:inline distT="0" distB="0" distL="0" distR="0" wp14:anchorId="3D83C6E2" wp14:editId="03719B9B">
            <wp:extent cx="1762125" cy="1905000"/>
            <wp:effectExtent l="19050" t="0" r="9525" b="0"/>
            <wp:docPr id="5" name="Picture 5"/>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987" cy="1907013"/>
                    </a:xfrm>
                    <a:prstGeom prst="rect">
                      <a:avLst/>
                    </a:prstGeom>
                    <a:noFill/>
                  </pic:spPr>
                </pic:pic>
              </a:graphicData>
            </a:graphic>
          </wp:inline>
        </w:drawing>
      </w:r>
    </w:p>
    <w:p w:rsidR="002804A6" w:rsidRPr="00D77C94" w:rsidRDefault="002804A6" w:rsidP="00D77C94">
      <w:pPr>
        <w:jc w:val="both"/>
        <w:rPr>
          <w:rFonts w:ascii="Garamond" w:hAnsi="Garamond"/>
          <w:sz w:val="22"/>
          <w:szCs w:val="22"/>
        </w:rPr>
      </w:pPr>
    </w:p>
    <w:p w:rsidR="002804A6" w:rsidRPr="00D77C94" w:rsidRDefault="002804A6" w:rsidP="00D77C94">
      <w:pPr>
        <w:jc w:val="both"/>
        <w:rPr>
          <w:rFonts w:ascii="Garamond" w:hAnsi="Garamond"/>
          <w:i/>
          <w:sz w:val="22"/>
          <w:szCs w:val="22"/>
        </w:rPr>
      </w:pPr>
      <w:proofErr w:type="gramStart"/>
      <w:r w:rsidRPr="00D77C94">
        <w:rPr>
          <w:rFonts w:ascii="Garamond" w:hAnsi="Garamond"/>
          <w:i/>
          <w:sz w:val="22"/>
          <w:szCs w:val="22"/>
        </w:rPr>
        <w:t>The demographic dividend.</w:t>
      </w:r>
      <w:proofErr w:type="gramEnd"/>
    </w:p>
    <w:p w:rsidR="006F0877" w:rsidRPr="00D77C94" w:rsidRDefault="006F0877" w:rsidP="00D77C94">
      <w:pPr>
        <w:jc w:val="both"/>
        <w:rPr>
          <w:rFonts w:ascii="Garamond" w:hAnsi="Garamond"/>
          <w:sz w:val="22"/>
          <w:szCs w:val="22"/>
        </w:rPr>
      </w:pPr>
    </w:p>
    <w:p w:rsidR="006F0877" w:rsidRPr="00D77C94" w:rsidRDefault="006F0877" w:rsidP="00D77C94">
      <w:pPr>
        <w:jc w:val="both"/>
        <w:rPr>
          <w:rFonts w:ascii="Garamond" w:hAnsi="Garamond"/>
          <w:sz w:val="22"/>
          <w:szCs w:val="22"/>
        </w:rPr>
      </w:pPr>
      <w:r w:rsidRPr="00D77C94">
        <w:rPr>
          <w:rFonts w:ascii="Garamond" w:hAnsi="Garamond"/>
          <w:sz w:val="22"/>
          <w:szCs w:val="22"/>
        </w:rPr>
        <w:t xml:space="preserve">Whist the demographic change can create major problems, it also creates opportunities. The most </w:t>
      </w:r>
      <w:proofErr w:type="spellStart"/>
      <w:r w:rsidRPr="00D77C94">
        <w:rPr>
          <w:rFonts w:ascii="Garamond" w:hAnsi="Garamond"/>
          <w:sz w:val="22"/>
          <w:szCs w:val="22"/>
        </w:rPr>
        <w:t>well known</w:t>
      </w:r>
      <w:proofErr w:type="spellEnd"/>
      <w:r w:rsidRPr="00D77C94">
        <w:rPr>
          <w:rFonts w:ascii="Garamond" w:hAnsi="Garamond"/>
          <w:sz w:val="22"/>
          <w:szCs w:val="22"/>
        </w:rPr>
        <w:t xml:space="preserve"> is the demographic dividend. For a generation or two countries move from a position with a high dependency ratio to a very low one. The dependency ratio is the number of working-age adults compared to the combination of </w:t>
      </w:r>
      <w:proofErr w:type="spellStart"/>
      <w:r w:rsidRPr="00D77C94">
        <w:rPr>
          <w:rFonts w:ascii="Garamond" w:hAnsi="Garamond"/>
          <w:sz w:val="22"/>
          <w:szCs w:val="22"/>
        </w:rPr>
        <w:t>children+dependent</w:t>
      </w:r>
      <w:proofErr w:type="spellEnd"/>
      <w:r w:rsidRPr="00D77C94">
        <w:rPr>
          <w:rFonts w:ascii="Garamond" w:hAnsi="Garamond"/>
          <w:sz w:val="22"/>
          <w:szCs w:val="22"/>
        </w:rPr>
        <w:t xml:space="preserve"> elderly. Initially his is high due to large number of children compared to adults (Africa at present</w:t>
      </w:r>
      <w:r w:rsidR="006E242A" w:rsidRPr="00D77C94">
        <w:rPr>
          <w:rFonts w:ascii="Garamond" w:hAnsi="Garamond"/>
          <w:sz w:val="22"/>
          <w:szCs w:val="22"/>
        </w:rPr>
        <w:t xml:space="preserve"> (Fig 6</w:t>
      </w:r>
      <w:r w:rsidR="002D4942" w:rsidRPr="00D77C94">
        <w:rPr>
          <w:rFonts w:ascii="Garamond" w:hAnsi="Garamond"/>
          <w:sz w:val="22"/>
          <w:szCs w:val="22"/>
        </w:rPr>
        <w:t>, Left</w:t>
      </w:r>
      <w:r w:rsidRPr="00D77C94">
        <w:rPr>
          <w:rFonts w:ascii="Garamond" w:hAnsi="Garamond"/>
          <w:sz w:val="22"/>
          <w:szCs w:val="22"/>
        </w:rPr>
        <w:t>), but moves to one where the number of elderly retired is high compare</w:t>
      </w:r>
      <w:r w:rsidR="006E242A" w:rsidRPr="00D77C94">
        <w:rPr>
          <w:rFonts w:ascii="Garamond" w:hAnsi="Garamond"/>
          <w:sz w:val="22"/>
          <w:szCs w:val="22"/>
        </w:rPr>
        <w:t>d to working age adults (</w:t>
      </w:r>
      <w:r w:rsidR="002D4942" w:rsidRPr="00D77C94">
        <w:rPr>
          <w:rFonts w:ascii="Garamond" w:hAnsi="Garamond"/>
          <w:sz w:val="22"/>
          <w:szCs w:val="22"/>
        </w:rPr>
        <w:t>Europe</w:t>
      </w:r>
      <w:r w:rsidR="006E242A" w:rsidRPr="00D77C94">
        <w:rPr>
          <w:rFonts w:ascii="Garamond" w:hAnsi="Garamond"/>
          <w:sz w:val="22"/>
          <w:szCs w:val="22"/>
        </w:rPr>
        <w:t>, Fig 7</w:t>
      </w:r>
      <w:r w:rsidR="002D4942" w:rsidRPr="00D77C94">
        <w:rPr>
          <w:rFonts w:ascii="Garamond" w:hAnsi="Garamond"/>
          <w:sz w:val="22"/>
          <w:szCs w:val="22"/>
        </w:rPr>
        <w:t>, Right</w:t>
      </w:r>
      <w:r w:rsidRPr="00D77C94">
        <w:rPr>
          <w:rFonts w:ascii="Garamond" w:hAnsi="Garamond"/>
          <w:sz w:val="22"/>
          <w:szCs w:val="22"/>
        </w:rPr>
        <w:t xml:space="preserve">). In the period between those points there is a time when the dependency ratio is very low: this is the demographic dividend. </w:t>
      </w:r>
      <w:r w:rsidR="008A35B4" w:rsidRPr="00D77C94">
        <w:rPr>
          <w:rFonts w:ascii="Garamond" w:hAnsi="Garamond"/>
          <w:sz w:val="22"/>
          <w:szCs w:val="22"/>
        </w:rPr>
        <w:t xml:space="preserve">Some countries such as China have used this period </w:t>
      </w:r>
      <w:r w:rsidR="006E242A" w:rsidRPr="00D77C94">
        <w:rPr>
          <w:rFonts w:ascii="Garamond" w:hAnsi="Garamond"/>
          <w:sz w:val="22"/>
          <w:szCs w:val="22"/>
        </w:rPr>
        <w:t xml:space="preserve">of demographic dividend </w:t>
      </w:r>
      <w:r w:rsidR="008A35B4" w:rsidRPr="00D77C94">
        <w:rPr>
          <w:rFonts w:ascii="Garamond" w:hAnsi="Garamond"/>
          <w:sz w:val="22"/>
          <w:szCs w:val="22"/>
        </w:rPr>
        <w:t xml:space="preserve">rapidly to expand their economies. There is </w:t>
      </w:r>
      <w:proofErr w:type="spellStart"/>
      <w:r w:rsidR="008A35B4" w:rsidRPr="00D77C94">
        <w:rPr>
          <w:rFonts w:ascii="Garamond" w:hAnsi="Garamond"/>
          <w:sz w:val="22"/>
          <w:szCs w:val="22"/>
        </w:rPr>
        <w:t>noting</w:t>
      </w:r>
      <w:proofErr w:type="spellEnd"/>
      <w:r w:rsidR="008A35B4" w:rsidRPr="00D77C94">
        <w:rPr>
          <w:rFonts w:ascii="Garamond" w:hAnsi="Garamond"/>
          <w:sz w:val="22"/>
          <w:szCs w:val="22"/>
        </w:rPr>
        <w:t xml:space="preserve"> automatic about this however; if unemployment is high it just leads to large numbers of unemployed young adults. Greece for example currently has a very favourable demographic profile in terms of dependency ratio</w:t>
      </w:r>
      <w:r w:rsidR="002D4942" w:rsidRPr="00D77C94">
        <w:rPr>
          <w:rFonts w:ascii="Garamond" w:hAnsi="Garamond"/>
          <w:sz w:val="22"/>
          <w:szCs w:val="22"/>
        </w:rPr>
        <w:t xml:space="preserve"> </w:t>
      </w:r>
      <w:r w:rsidR="008A35B4" w:rsidRPr="00D77C94">
        <w:rPr>
          <w:rFonts w:ascii="Garamond" w:hAnsi="Garamond"/>
          <w:sz w:val="22"/>
          <w:szCs w:val="22"/>
        </w:rPr>
        <w:t xml:space="preserve">but this has not translated automatically into a rapidly growing economy. </w:t>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i/>
          <w:sz w:val="22"/>
          <w:szCs w:val="22"/>
        </w:rPr>
      </w:pPr>
      <w:proofErr w:type="gramStart"/>
      <w:r w:rsidRPr="00D77C94">
        <w:rPr>
          <w:rFonts w:ascii="Garamond" w:hAnsi="Garamond"/>
          <w:i/>
          <w:sz w:val="22"/>
          <w:szCs w:val="22"/>
        </w:rPr>
        <w:t>Dependency ratios for Africa (L) and Europe (R) 1980-2050.</w:t>
      </w:r>
      <w:proofErr w:type="gramEnd"/>
      <w:r w:rsidRPr="00D77C94">
        <w:rPr>
          <w:rFonts w:ascii="Garamond" w:hAnsi="Garamond"/>
          <w:i/>
          <w:sz w:val="22"/>
          <w:szCs w:val="22"/>
        </w:rPr>
        <w:t xml:space="preserve"> Low is good</w:t>
      </w:r>
      <w:r w:rsidR="00046193" w:rsidRPr="00D77C94">
        <w:rPr>
          <w:rFonts w:ascii="Garamond" w:hAnsi="Garamond"/>
          <w:i/>
          <w:sz w:val="22"/>
          <w:szCs w:val="22"/>
        </w:rPr>
        <w:t xml:space="preserve"> from an economic point of view</w:t>
      </w:r>
      <w:r w:rsidRPr="00D77C94">
        <w:rPr>
          <w:rFonts w:ascii="Garamond" w:hAnsi="Garamond"/>
          <w:i/>
          <w:sz w:val="22"/>
          <w:szCs w:val="22"/>
        </w:rPr>
        <w:t>.</w:t>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386B3212" wp14:editId="036CAF30">
            <wp:extent cx="2419350" cy="1876425"/>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4" cstate="print"/>
                    <a:srcRect l="40905" t="32466" r="25218" b="37505"/>
                    <a:stretch>
                      <a:fillRect/>
                    </a:stretch>
                  </pic:blipFill>
                  <pic:spPr bwMode="auto">
                    <a:xfrm>
                      <a:off x="0" y="0"/>
                      <a:ext cx="2420740" cy="1877503"/>
                    </a:xfrm>
                    <a:prstGeom prst="rect">
                      <a:avLst/>
                    </a:prstGeom>
                    <a:noFill/>
                    <a:ln w="9525">
                      <a:noFill/>
                      <a:miter lim="800000"/>
                      <a:headEnd/>
                      <a:tailEnd/>
                    </a:ln>
                  </pic:spPr>
                </pic:pic>
              </a:graphicData>
            </a:graphic>
          </wp:inline>
        </w:drawing>
      </w:r>
      <w:r w:rsidRPr="00D77C94">
        <w:rPr>
          <w:rFonts w:ascii="Garamond" w:hAnsi="Garamond"/>
          <w:noProof/>
          <w:sz w:val="22"/>
          <w:szCs w:val="22"/>
          <w:lang w:eastAsia="en-GB"/>
        </w:rPr>
        <w:drawing>
          <wp:inline distT="0" distB="0" distL="0" distR="0" wp14:anchorId="7B898552" wp14:editId="65CCA687">
            <wp:extent cx="2381250" cy="1876425"/>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5" cstate="print"/>
                    <a:srcRect l="43048" t="40169" r="28183" b="27906"/>
                    <a:stretch>
                      <a:fillRect/>
                    </a:stretch>
                  </pic:blipFill>
                  <pic:spPr bwMode="auto">
                    <a:xfrm>
                      <a:off x="0" y="0"/>
                      <a:ext cx="2381588" cy="1876691"/>
                    </a:xfrm>
                    <a:prstGeom prst="rect">
                      <a:avLst/>
                    </a:prstGeom>
                    <a:noFill/>
                    <a:ln w="9525">
                      <a:noFill/>
                      <a:miter lim="800000"/>
                      <a:headEnd/>
                      <a:tailEnd/>
                    </a:ln>
                  </pic:spPr>
                </pic:pic>
              </a:graphicData>
            </a:graphic>
          </wp:inline>
        </w:drawing>
      </w:r>
    </w:p>
    <w:p w:rsidR="00A35AB4" w:rsidRPr="00D77C94" w:rsidRDefault="00A35AB4" w:rsidP="00D77C94">
      <w:pPr>
        <w:jc w:val="both"/>
        <w:rPr>
          <w:rFonts w:ascii="Garamond" w:hAnsi="Garamond"/>
          <w:sz w:val="22"/>
          <w:szCs w:val="22"/>
        </w:rPr>
      </w:pPr>
    </w:p>
    <w:p w:rsidR="00A35AB4" w:rsidRPr="00D77C94" w:rsidRDefault="00A35AB4" w:rsidP="00D77C94">
      <w:pPr>
        <w:jc w:val="both"/>
        <w:rPr>
          <w:rFonts w:ascii="Garamond" w:hAnsi="Garamond"/>
          <w:sz w:val="22"/>
          <w:szCs w:val="22"/>
        </w:rPr>
      </w:pPr>
      <w:proofErr w:type="gramStart"/>
      <w:r w:rsidRPr="00D77C94">
        <w:rPr>
          <w:rFonts w:ascii="Garamond" w:hAnsi="Garamond"/>
          <w:i/>
          <w:sz w:val="22"/>
          <w:szCs w:val="22"/>
        </w:rPr>
        <w:lastRenderedPageBreak/>
        <w:t>Implications for the balance of populations between countries</w:t>
      </w:r>
      <w:r w:rsidRPr="00D77C94">
        <w:rPr>
          <w:rFonts w:ascii="Garamond" w:hAnsi="Garamond"/>
          <w:sz w:val="22"/>
          <w:szCs w:val="22"/>
        </w:rPr>
        <w:t>.</w:t>
      </w:r>
      <w:proofErr w:type="gramEnd"/>
    </w:p>
    <w:p w:rsidR="00091241" w:rsidRPr="00D77C94" w:rsidRDefault="00091241" w:rsidP="00D77C94">
      <w:pPr>
        <w:jc w:val="both"/>
        <w:rPr>
          <w:rFonts w:ascii="Garamond" w:hAnsi="Garamond"/>
          <w:sz w:val="22"/>
          <w:szCs w:val="22"/>
        </w:rPr>
      </w:pPr>
    </w:p>
    <w:p w:rsidR="00B570B3" w:rsidRPr="00D77C94" w:rsidRDefault="00B570B3" w:rsidP="00D77C94">
      <w:pPr>
        <w:jc w:val="both"/>
        <w:rPr>
          <w:rFonts w:ascii="Garamond" w:hAnsi="Garamond"/>
          <w:sz w:val="22"/>
          <w:szCs w:val="22"/>
        </w:rPr>
      </w:pPr>
      <w:r w:rsidRPr="00D77C94">
        <w:rPr>
          <w:rFonts w:ascii="Garamond" w:hAnsi="Garamond"/>
          <w:sz w:val="22"/>
          <w:szCs w:val="22"/>
        </w:rPr>
        <w:t>Looking at the world as a whole there is going to be over the next fifty years a marked shift in where the majority of the global population live</w:t>
      </w:r>
      <w:r w:rsidR="00436305" w:rsidRPr="00D77C94">
        <w:rPr>
          <w:rFonts w:ascii="Garamond" w:hAnsi="Garamond"/>
          <w:sz w:val="22"/>
          <w:szCs w:val="22"/>
        </w:rPr>
        <w:t>s</w:t>
      </w:r>
      <w:r w:rsidRPr="00D77C94">
        <w:rPr>
          <w:rFonts w:ascii="Garamond" w:hAnsi="Garamond"/>
          <w:sz w:val="22"/>
          <w:szCs w:val="22"/>
        </w:rPr>
        <w:t xml:space="preserve">.  At the </w:t>
      </w:r>
      <w:r w:rsidR="00E47AD0" w:rsidRPr="00D77C94">
        <w:rPr>
          <w:rFonts w:ascii="Garamond" w:hAnsi="Garamond"/>
          <w:sz w:val="22"/>
          <w:szCs w:val="22"/>
        </w:rPr>
        <w:t xml:space="preserve">point where </w:t>
      </w:r>
      <w:r w:rsidR="00A35AB4" w:rsidRPr="00D77C94">
        <w:rPr>
          <w:rFonts w:ascii="Garamond" w:hAnsi="Garamond"/>
          <w:sz w:val="22"/>
          <w:szCs w:val="22"/>
        </w:rPr>
        <w:t>some</w:t>
      </w:r>
      <w:r w:rsidRPr="00D77C94">
        <w:rPr>
          <w:rFonts w:ascii="Garamond" w:hAnsi="Garamond"/>
          <w:sz w:val="22"/>
          <w:szCs w:val="22"/>
        </w:rPr>
        <w:t xml:space="preserve"> of the audience was born Europe had</w:t>
      </w:r>
      <w:r w:rsidR="00A35AB4" w:rsidRPr="00D77C94">
        <w:rPr>
          <w:rFonts w:ascii="Garamond" w:hAnsi="Garamond"/>
          <w:sz w:val="22"/>
          <w:szCs w:val="22"/>
        </w:rPr>
        <w:t xml:space="preserve"> around</w:t>
      </w:r>
      <w:r w:rsidRPr="00D77C94">
        <w:rPr>
          <w:rFonts w:ascii="Garamond" w:hAnsi="Garamond"/>
          <w:sz w:val="22"/>
          <w:szCs w:val="22"/>
        </w:rPr>
        <w:t xml:space="preserve"> 20</w:t>
      </w:r>
      <w:r w:rsidR="00AB0851" w:rsidRPr="00D77C94">
        <w:rPr>
          <w:rFonts w:ascii="Garamond" w:hAnsi="Garamond"/>
          <w:sz w:val="22"/>
          <w:szCs w:val="22"/>
        </w:rPr>
        <w:t>%</w:t>
      </w:r>
      <w:r w:rsidRPr="00D77C94">
        <w:rPr>
          <w:rFonts w:ascii="Garamond" w:hAnsi="Garamond"/>
          <w:sz w:val="22"/>
          <w:szCs w:val="22"/>
        </w:rPr>
        <w:t xml:space="preserve"> of </w:t>
      </w:r>
      <w:r w:rsidR="00AB0851" w:rsidRPr="00D77C94">
        <w:rPr>
          <w:rFonts w:ascii="Garamond" w:hAnsi="Garamond"/>
          <w:sz w:val="22"/>
          <w:szCs w:val="22"/>
        </w:rPr>
        <w:t xml:space="preserve">the </w:t>
      </w:r>
      <w:r w:rsidRPr="00D77C94">
        <w:rPr>
          <w:rFonts w:ascii="Garamond" w:hAnsi="Garamond"/>
          <w:sz w:val="22"/>
          <w:szCs w:val="22"/>
        </w:rPr>
        <w:t xml:space="preserve">world population and was significantly more </w:t>
      </w:r>
      <w:r w:rsidR="008512BD" w:rsidRPr="00D77C94">
        <w:rPr>
          <w:rFonts w:ascii="Garamond" w:hAnsi="Garamond"/>
          <w:sz w:val="22"/>
          <w:szCs w:val="22"/>
        </w:rPr>
        <w:t>populous</w:t>
      </w:r>
      <w:r w:rsidRPr="00D77C94">
        <w:rPr>
          <w:rFonts w:ascii="Garamond" w:hAnsi="Garamond"/>
          <w:sz w:val="22"/>
          <w:szCs w:val="22"/>
        </w:rPr>
        <w:t xml:space="preserve"> than Africa.  By the time most of us die Africa will make up around a third of the </w:t>
      </w:r>
      <w:r w:rsidR="00AB0851" w:rsidRPr="00D77C94">
        <w:rPr>
          <w:rFonts w:ascii="Garamond" w:hAnsi="Garamond"/>
          <w:sz w:val="22"/>
          <w:szCs w:val="22"/>
        </w:rPr>
        <w:t xml:space="preserve">world </w:t>
      </w:r>
      <w:r w:rsidRPr="00D77C94">
        <w:rPr>
          <w:rFonts w:ascii="Garamond" w:hAnsi="Garamond"/>
          <w:sz w:val="22"/>
          <w:szCs w:val="22"/>
        </w:rPr>
        <w:t xml:space="preserve">population, Asia more than 40% of the reminder and Europe </w:t>
      </w:r>
      <w:r w:rsidR="00F75CA7" w:rsidRPr="00D77C94">
        <w:rPr>
          <w:rFonts w:ascii="Garamond" w:hAnsi="Garamond"/>
          <w:sz w:val="22"/>
          <w:szCs w:val="22"/>
        </w:rPr>
        <w:t xml:space="preserve">will </w:t>
      </w:r>
      <w:r w:rsidRPr="00D77C94">
        <w:rPr>
          <w:rFonts w:ascii="Garamond" w:hAnsi="Garamond"/>
          <w:sz w:val="22"/>
          <w:szCs w:val="22"/>
        </w:rPr>
        <w:t>around 7% with the US</w:t>
      </w:r>
      <w:r w:rsidR="00FF7563" w:rsidRPr="00D77C94">
        <w:rPr>
          <w:rFonts w:ascii="Garamond" w:hAnsi="Garamond"/>
          <w:sz w:val="22"/>
          <w:szCs w:val="22"/>
        </w:rPr>
        <w:t>A</w:t>
      </w:r>
      <w:r w:rsidRPr="00D77C94">
        <w:rPr>
          <w:rFonts w:ascii="Garamond" w:hAnsi="Garamond"/>
          <w:sz w:val="22"/>
          <w:szCs w:val="22"/>
        </w:rPr>
        <w:t xml:space="preserve"> even smaller.  This has significant implications in terms of economic</w:t>
      </w:r>
      <w:r w:rsidR="00F75CA7" w:rsidRPr="00D77C94">
        <w:rPr>
          <w:rFonts w:ascii="Garamond" w:hAnsi="Garamond"/>
          <w:sz w:val="22"/>
          <w:szCs w:val="22"/>
        </w:rPr>
        <w:t>s which are obvious</w:t>
      </w:r>
      <w:r w:rsidR="00A35AB4" w:rsidRPr="00D77C94">
        <w:rPr>
          <w:rFonts w:ascii="Garamond" w:hAnsi="Garamond"/>
          <w:sz w:val="22"/>
          <w:szCs w:val="22"/>
        </w:rPr>
        <w:t>. F</w:t>
      </w:r>
      <w:r w:rsidR="00F75CA7" w:rsidRPr="00D77C94">
        <w:rPr>
          <w:rFonts w:ascii="Garamond" w:hAnsi="Garamond"/>
          <w:sz w:val="22"/>
          <w:szCs w:val="22"/>
        </w:rPr>
        <w:t xml:space="preserve">or those who are worried about </w:t>
      </w:r>
      <w:r w:rsidR="00AB0851" w:rsidRPr="00D77C94">
        <w:rPr>
          <w:rFonts w:ascii="Garamond" w:hAnsi="Garamond"/>
          <w:sz w:val="22"/>
          <w:szCs w:val="22"/>
        </w:rPr>
        <w:t xml:space="preserve">a </w:t>
      </w:r>
      <w:r w:rsidR="00436305" w:rsidRPr="00D77C94">
        <w:rPr>
          <w:rFonts w:ascii="Garamond" w:hAnsi="Garamond"/>
          <w:sz w:val="22"/>
          <w:szCs w:val="22"/>
        </w:rPr>
        <w:t xml:space="preserve">Malthusian </w:t>
      </w:r>
      <w:r w:rsidR="00E47AD0" w:rsidRPr="00D77C94">
        <w:rPr>
          <w:rFonts w:ascii="Garamond" w:hAnsi="Garamond"/>
          <w:sz w:val="22"/>
          <w:szCs w:val="22"/>
        </w:rPr>
        <w:t xml:space="preserve">end </w:t>
      </w:r>
      <w:r w:rsidR="00F75CA7" w:rsidRPr="00D77C94">
        <w:rPr>
          <w:rFonts w:ascii="Garamond" w:hAnsi="Garamond"/>
          <w:sz w:val="22"/>
          <w:szCs w:val="22"/>
        </w:rPr>
        <w:t xml:space="preserve">to the human race with massive </w:t>
      </w:r>
      <w:r w:rsidR="00FF7563" w:rsidRPr="00D77C94">
        <w:rPr>
          <w:rFonts w:ascii="Garamond" w:hAnsi="Garamond"/>
          <w:sz w:val="22"/>
          <w:szCs w:val="22"/>
        </w:rPr>
        <w:t>over</w:t>
      </w:r>
      <w:r w:rsidR="00F75CA7" w:rsidRPr="00D77C94">
        <w:rPr>
          <w:rFonts w:ascii="Garamond" w:hAnsi="Garamond"/>
          <w:sz w:val="22"/>
          <w:szCs w:val="22"/>
        </w:rPr>
        <w:t xml:space="preserve">population leading to extreme scarcity </w:t>
      </w:r>
      <w:r w:rsidR="00A35AB4" w:rsidRPr="00D77C94">
        <w:rPr>
          <w:rFonts w:ascii="Garamond" w:hAnsi="Garamond"/>
          <w:sz w:val="22"/>
          <w:szCs w:val="22"/>
        </w:rPr>
        <w:t xml:space="preserve">remember </w:t>
      </w:r>
      <w:r w:rsidR="00F75CA7" w:rsidRPr="00D77C94">
        <w:rPr>
          <w:rFonts w:ascii="Garamond" w:hAnsi="Garamond"/>
          <w:sz w:val="22"/>
          <w:szCs w:val="22"/>
        </w:rPr>
        <w:t xml:space="preserve">that the demographic </w:t>
      </w:r>
      <w:r w:rsidR="007F0143" w:rsidRPr="00D77C94">
        <w:rPr>
          <w:rFonts w:ascii="Garamond" w:hAnsi="Garamond"/>
          <w:sz w:val="22"/>
          <w:szCs w:val="22"/>
        </w:rPr>
        <w:t>transition i</w:t>
      </w:r>
      <w:r w:rsidR="00F75CA7" w:rsidRPr="00D77C94">
        <w:rPr>
          <w:rFonts w:ascii="Garamond" w:hAnsi="Garamond"/>
          <w:sz w:val="22"/>
          <w:szCs w:val="22"/>
        </w:rPr>
        <w:t xml:space="preserve">s a temporary </w:t>
      </w:r>
      <w:r w:rsidR="008512BD" w:rsidRPr="00D77C94">
        <w:rPr>
          <w:rFonts w:ascii="Garamond" w:hAnsi="Garamond"/>
          <w:sz w:val="22"/>
          <w:szCs w:val="22"/>
        </w:rPr>
        <w:t>phenomenon</w:t>
      </w:r>
      <w:r w:rsidR="00436305" w:rsidRPr="00D77C94">
        <w:rPr>
          <w:rFonts w:ascii="Garamond" w:hAnsi="Garamond"/>
          <w:sz w:val="22"/>
          <w:szCs w:val="22"/>
        </w:rPr>
        <w:t xml:space="preserve">, </w:t>
      </w:r>
      <w:r w:rsidR="00FF7563" w:rsidRPr="00D77C94">
        <w:rPr>
          <w:rFonts w:ascii="Garamond" w:hAnsi="Garamond"/>
          <w:sz w:val="22"/>
          <w:szCs w:val="22"/>
        </w:rPr>
        <w:t xml:space="preserve">with a short (but intense) period of population growth </w:t>
      </w:r>
      <w:r w:rsidR="00F75CA7" w:rsidRPr="00D77C94">
        <w:rPr>
          <w:rFonts w:ascii="Garamond" w:hAnsi="Garamond"/>
          <w:sz w:val="22"/>
          <w:szCs w:val="22"/>
        </w:rPr>
        <w:t xml:space="preserve">between mortality going down and fertility going down. </w:t>
      </w:r>
      <w:r w:rsidR="00FF7563" w:rsidRPr="00D77C94">
        <w:rPr>
          <w:rFonts w:ascii="Garamond" w:hAnsi="Garamond"/>
          <w:sz w:val="22"/>
          <w:szCs w:val="22"/>
        </w:rPr>
        <w:t>What is the ‘optimum’ human population is subjective and has been the subject of violent debate over centuries, with environmental, economic and philosophical dimensions, which it is not the aim of this lecture to cover.</w:t>
      </w:r>
      <w:r w:rsidR="00F75CA7" w:rsidRPr="00D77C94">
        <w:rPr>
          <w:rFonts w:ascii="Garamond" w:hAnsi="Garamond"/>
          <w:sz w:val="22"/>
          <w:szCs w:val="22"/>
        </w:rPr>
        <w:t xml:space="preserve"> </w:t>
      </w:r>
      <w:r w:rsidR="00FF7563" w:rsidRPr="00D77C94">
        <w:rPr>
          <w:rFonts w:ascii="Garamond" w:hAnsi="Garamond"/>
          <w:sz w:val="22"/>
          <w:szCs w:val="22"/>
        </w:rPr>
        <w:t>As an objective fact however p</w:t>
      </w:r>
      <w:r w:rsidR="00F75CA7" w:rsidRPr="00D77C94">
        <w:rPr>
          <w:rFonts w:ascii="Garamond" w:hAnsi="Garamond"/>
          <w:sz w:val="22"/>
          <w:szCs w:val="22"/>
        </w:rPr>
        <w:t>opulation growth has already</w:t>
      </w:r>
      <w:r w:rsidR="00D1005B" w:rsidRPr="00D77C94">
        <w:rPr>
          <w:rFonts w:ascii="Garamond" w:hAnsi="Garamond"/>
          <w:sz w:val="22"/>
          <w:szCs w:val="22"/>
        </w:rPr>
        <w:t xml:space="preserve"> slowed </w:t>
      </w:r>
      <w:r w:rsidR="00FF7563" w:rsidRPr="00D77C94">
        <w:rPr>
          <w:rFonts w:ascii="Garamond" w:hAnsi="Garamond"/>
          <w:sz w:val="22"/>
          <w:szCs w:val="22"/>
        </w:rPr>
        <w:t>in Europe,</w:t>
      </w:r>
      <w:r w:rsidR="007F0143" w:rsidRPr="00D77C94">
        <w:rPr>
          <w:rFonts w:ascii="Garamond" w:hAnsi="Garamond"/>
          <w:sz w:val="22"/>
          <w:szCs w:val="22"/>
        </w:rPr>
        <w:t xml:space="preserve"> </w:t>
      </w:r>
      <w:r w:rsidR="00AB0851" w:rsidRPr="00D77C94">
        <w:rPr>
          <w:rFonts w:ascii="Garamond" w:hAnsi="Garamond"/>
          <w:sz w:val="22"/>
          <w:szCs w:val="22"/>
        </w:rPr>
        <w:t xml:space="preserve">is slowing </w:t>
      </w:r>
      <w:r w:rsidR="00436305" w:rsidRPr="00D77C94">
        <w:rPr>
          <w:rFonts w:ascii="Garamond" w:hAnsi="Garamond"/>
          <w:sz w:val="22"/>
          <w:szCs w:val="22"/>
        </w:rPr>
        <w:t xml:space="preserve">rapidly in Latin America and </w:t>
      </w:r>
      <w:r w:rsidR="00F75CA7" w:rsidRPr="00D77C94">
        <w:rPr>
          <w:rFonts w:ascii="Garamond" w:hAnsi="Garamond"/>
          <w:sz w:val="22"/>
          <w:szCs w:val="22"/>
        </w:rPr>
        <w:t>Asia and in all probability will do so by the end of the century in Africa.  At th</w:t>
      </w:r>
      <w:r w:rsidR="00C040E1" w:rsidRPr="00D77C94">
        <w:rPr>
          <w:rFonts w:ascii="Garamond" w:hAnsi="Garamond"/>
          <w:sz w:val="22"/>
          <w:szCs w:val="22"/>
        </w:rPr>
        <w:t xml:space="preserve">at </w:t>
      </w:r>
      <w:r w:rsidR="00F75CA7" w:rsidRPr="00D77C94">
        <w:rPr>
          <w:rFonts w:ascii="Garamond" w:hAnsi="Garamond"/>
          <w:sz w:val="22"/>
          <w:szCs w:val="22"/>
        </w:rPr>
        <w:t>point the population of the world is likely to re</w:t>
      </w:r>
      <w:r w:rsidR="00FF7563" w:rsidRPr="00D77C94">
        <w:rPr>
          <w:rFonts w:ascii="Garamond" w:hAnsi="Garamond"/>
          <w:sz w:val="22"/>
          <w:szCs w:val="22"/>
        </w:rPr>
        <w:t>main fairly stable (or even shrink) but of a completely</w:t>
      </w:r>
      <w:r w:rsidR="00F75CA7" w:rsidRPr="00D77C94">
        <w:rPr>
          <w:rFonts w:ascii="Garamond" w:hAnsi="Garamond"/>
          <w:sz w:val="22"/>
          <w:szCs w:val="22"/>
        </w:rPr>
        <w:t xml:space="preserve"> different </w:t>
      </w:r>
      <w:r w:rsidR="00A35AB4" w:rsidRPr="00D77C94">
        <w:rPr>
          <w:rFonts w:ascii="Garamond" w:hAnsi="Garamond"/>
          <w:sz w:val="22"/>
          <w:szCs w:val="22"/>
        </w:rPr>
        <w:t xml:space="preserve">population </w:t>
      </w:r>
      <w:r w:rsidR="00F75CA7" w:rsidRPr="00D77C94">
        <w:rPr>
          <w:rFonts w:ascii="Garamond" w:hAnsi="Garamond"/>
          <w:sz w:val="22"/>
          <w:szCs w:val="22"/>
        </w:rPr>
        <w:t xml:space="preserve">structure to that which we entered </w:t>
      </w:r>
      <w:r w:rsidR="00AB0851" w:rsidRPr="00D77C94">
        <w:rPr>
          <w:rFonts w:ascii="Garamond" w:hAnsi="Garamond"/>
          <w:sz w:val="22"/>
          <w:szCs w:val="22"/>
        </w:rPr>
        <w:t xml:space="preserve">the </w:t>
      </w:r>
      <w:r w:rsidR="00F75CA7" w:rsidRPr="00D77C94">
        <w:rPr>
          <w:rFonts w:ascii="Garamond" w:hAnsi="Garamond"/>
          <w:sz w:val="22"/>
          <w:szCs w:val="22"/>
        </w:rPr>
        <w:t>19</w:t>
      </w:r>
      <w:r w:rsidR="00F75CA7" w:rsidRPr="00D77C94">
        <w:rPr>
          <w:rFonts w:ascii="Garamond" w:hAnsi="Garamond"/>
          <w:sz w:val="22"/>
          <w:szCs w:val="22"/>
          <w:vertAlign w:val="superscript"/>
        </w:rPr>
        <w:t>th</w:t>
      </w:r>
      <w:r w:rsidR="00D1005B" w:rsidRPr="00D77C94">
        <w:rPr>
          <w:rFonts w:ascii="Garamond" w:hAnsi="Garamond"/>
          <w:sz w:val="22"/>
          <w:szCs w:val="22"/>
        </w:rPr>
        <w:t xml:space="preserve"> C</w:t>
      </w:r>
      <w:r w:rsidR="00F75CA7" w:rsidRPr="00D77C94">
        <w:rPr>
          <w:rFonts w:ascii="Garamond" w:hAnsi="Garamond"/>
          <w:sz w:val="22"/>
          <w:szCs w:val="22"/>
        </w:rPr>
        <w:t>entury</w:t>
      </w:r>
      <w:r w:rsidR="00AB0851" w:rsidRPr="00D77C94">
        <w:rPr>
          <w:rFonts w:ascii="Garamond" w:hAnsi="Garamond"/>
          <w:sz w:val="22"/>
          <w:szCs w:val="22"/>
        </w:rPr>
        <w:t xml:space="preserve"> with</w:t>
      </w:r>
      <w:r w:rsidR="00F75CA7" w:rsidRPr="00D77C94">
        <w:rPr>
          <w:rFonts w:ascii="Garamond" w:hAnsi="Garamond"/>
          <w:sz w:val="22"/>
          <w:szCs w:val="22"/>
        </w:rPr>
        <w:t>.</w:t>
      </w:r>
      <w:r w:rsidR="00FF7563" w:rsidRPr="00D77C94">
        <w:rPr>
          <w:rFonts w:ascii="Garamond" w:hAnsi="Garamond"/>
          <w:sz w:val="22"/>
          <w:szCs w:val="22"/>
        </w:rPr>
        <w:t xml:space="preserve"> </w:t>
      </w:r>
    </w:p>
    <w:p w:rsidR="009B6117" w:rsidRPr="00D77C94" w:rsidRDefault="009B6117" w:rsidP="00D77C94">
      <w:pPr>
        <w:jc w:val="both"/>
        <w:rPr>
          <w:rFonts w:ascii="Garamond" w:hAnsi="Garamond"/>
          <w:sz w:val="22"/>
          <w:szCs w:val="22"/>
        </w:rPr>
      </w:pPr>
    </w:p>
    <w:p w:rsidR="009B6117" w:rsidRPr="00D77C94" w:rsidRDefault="00A35AB4" w:rsidP="00D77C94">
      <w:pPr>
        <w:jc w:val="both"/>
        <w:rPr>
          <w:rFonts w:ascii="Garamond" w:hAnsi="Garamond"/>
          <w:i/>
          <w:sz w:val="22"/>
          <w:szCs w:val="22"/>
        </w:rPr>
      </w:pPr>
      <w:r w:rsidRPr="00D77C94">
        <w:rPr>
          <w:rFonts w:ascii="Garamond" w:hAnsi="Garamond"/>
          <w:i/>
          <w:sz w:val="22"/>
          <w:szCs w:val="22"/>
        </w:rPr>
        <w:t xml:space="preserve">The shape of some important </w:t>
      </w:r>
      <w:r w:rsidR="009B6117" w:rsidRPr="00D77C94">
        <w:rPr>
          <w:rFonts w:ascii="Garamond" w:hAnsi="Garamond"/>
          <w:i/>
          <w:sz w:val="22"/>
          <w:szCs w:val="22"/>
        </w:rPr>
        <w:t>population pyramids</w:t>
      </w:r>
      <w:r w:rsidRPr="00D77C94">
        <w:rPr>
          <w:rFonts w:ascii="Garamond" w:hAnsi="Garamond"/>
          <w:i/>
          <w:sz w:val="22"/>
          <w:szCs w:val="22"/>
        </w:rPr>
        <w:t>.</w:t>
      </w:r>
    </w:p>
    <w:p w:rsidR="009B6117" w:rsidRPr="00D77C94" w:rsidRDefault="009B6117" w:rsidP="00D77C94">
      <w:pPr>
        <w:jc w:val="both"/>
        <w:rPr>
          <w:rFonts w:ascii="Garamond" w:hAnsi="Garamond"/>
          <w:sz w:val="22"/>
          <w:szCs w:val="22"/>
          <w:u w:val="single"/>
        </w:rPr>
      </w:pPr>
    </w:p>
    <w:p w:rsidR="00B303D6" w:rsidRPr="00D77C94" w:rsidRDefault="009B6117" w:rsidP="00D77C94">
      <w:pPr>
        <w:jc w:val="both"/>
        <w:rPr>
          <w:rFonts w:ascii="Garamond" w:hAnsi="Garamond"/>
          <w:sz w:val="22"/>
          <w:szCs w:val="22"/>
        </w:rPr>
      </w:pPr>
      <w:r w:rsidRPr="00D77C94">
        <w:rPr>
          <w:rFonts w:ascii="Garamond" w:hAnsi="Garamond"/>
          <w:sz w:val="22"/>
          <w:szCs w:val="22"/>
        </w:rPr>
        <w:t xml:space="preserve">In this section of </w:t>
      </w:r>
      <w:r w:rsidR="00B303D6" w:rsidRPr="00D77C94">
        <w:rPr>
          <w:rFonts w:ascii="Garamond" w:hAnsi="Garamond"/>
          <w:sz w:val="22"/>
          <w:szCs w:val="22"/>
        </w:rPr>
        <w:t>the lecture I will go through a</w:t>
      </w:r>
      <w:r w:rsidRPr="00D77C94">
        <w:rPr>
          <w:rFonts w:ascii="Garamond" w:hAnsi="Garamond"/>
          <w:sz w:val="22"/>
          <w:szCs w:val="22"/>
        </w:rPr>
        <w:t xml:space="preserve"> number of countries with </w:t>
      </w:r>
      <w:r w:rsidR="00B303D6" w:rsidRPr="00D77C94">
        <w:rPr>
          <w:rFonts w:ascii="Garamond" w:hAnsi="Garamond"/>
          <w:sz w:val="22"/>
          <w:szCs w:val="22"/>
        </w:rPr>
        <w:t>important</w:t>
      </w:r>
      <w:r w:rsidRPr="00D77C94">
        <w:rPr>
          <w:rFonts w:ascii="Garamond" w:hAnsi="Garamond"/>
          <w:sz w:val="22"/>
          <w:szCs w:val="22"/>
        </w:rPr>
        <w:t xml:space="preserve"> population pyramids</w:t>
      </w:r>
      <w:r w:rsidR="00B303D6" w:rsidRPr="00D77C94">
        <w:rPr>
          <w:rFonts w:ascii="Garamond" w:hAnsi="Garamond"/>
          <w:sz w:val="22"/>
          <w:szCs w:val="22"/>
        </w:rPr>
        <w:t xml:space="preserve"> that change over the next few years</w:t>
      </w:r>
      <w:r w:rsidRPr="00D77C94">
        <w:rPr>
          <w:rFonts w:ascii="Garamond" w:hAnsi="Garamond"/>
          <w:sz w:val="22"/>
          <w:szCs w:val="22"/>
        </w:rPr>
        <w:t xml:space="preserve"> because of either rapid transition or particular factors. </w:t>
      </w:r>
      <w:r w:rsidR="00B303D6" w:rsidRPr="00D77C94">
        <w:rPr>
          <w:rFonts w:ascii="Garamond" w:hAnsi="Garamond"/>
          <w:sz w:val="22"/>
          <w:szCs w:val="22"/>
        </w:rPr>
        <w:t>To understand them it is easiest to see all the pyramids</w:t>
      </w:r>
      <w:r w:rsidR="002D4942" w:rsidRPr="00D77C94">
        <w:rPr>
          <w:rFonts w:ascii="Garamond" w:hAnsi="Garamond"/>
          <w:sz w:val="22"/>
          <w:szCs w:val="22"/>
        </w:rPr>
        <w:t xml:space="preserve"> and how they progress over time</w:t>
      </w:r>
      <w:r w:rsidR="00B303D6" w:rsidRPr="00D77C94">
        <w:rPr>
          <w:rFonts w:ascii="Garamond" w:hAnsi="Garamond"/>
          <w:sz w:val="22"/>
          <w:szCs w:val="22"/>
        </w:rPr>
        <w:t xml:space="preserve">, and there inevitably quite a lot of them so I recommend looking at the slides (or better still watching </w:t>
      </w:r>
      <w:r w:rsidR="002D4942" w:rsidRPr="00D77C94">
        <w:rPr>
          <w:rFonts w:ascii="Garamond" w:hAnsi="Garamond"/>
          <w:sz w:val="22"/>
          <w:szCs w:val="22"/>
        </w:rPr>
        <w:t>t</w:t>
      </w:r>
      <w:r w:rsidR="00B303D6" w:rsidRPr="00D77C94">
        <w:rPr>
          <w:rFonts w:ascii="Garamond" w:hAnsi="Garamond"/>
          <w:sz w:val="22"/>
          <w:szCs w:val="22"/>
        </w:rPr>
        <w:t>he lecture</w:t>
      </w:r>
      <w:r w:rsidR="002D4942" w:rsidRPr="00D77C94">
        <w:rPr>
          <w:rFonts w:ascii="Garamond" w:hAnsi="Garamond"/>
          <w:sz w:val="22"/>
          <w:szCs w:val="22"/>
        </w:rPr>
        <w:t xml:space="preserve"> online</w:t>
      </w:r>
      <w:r w:rsidR="00B303D6" w:rsidRPr="00D77C94">
        <w:rPr>
          <w:rFonts w:ascii="Garamond" w:hAnsi="Garamond"/>
          <w:sz w:val="22"/>
          <w:szCs w:val="22"/>
        </w:rPr>
        <w:t>).</w:t>
      </w:r>
      <w:r w:rsidRPr="00D77C94">
        <w:rPr>
          <w:rFonts w:ascii="Garamond" w:hAnsi="Garamond"/>
          <w:sz w:val="22"/>
          <w:szCs w:val="22"/>
        </w:rPr>
        <w:t xml:space="preserve"> The data for all of these comes either f</w:t>
      </w:r>
      <w:r w:rsidR="00B303D6" w:rsidRPr="00D77C94">
        <w:rPr>
          <w:rFonts w:ascii="Garamond" w:hAnsi="Garamond"/>
          <w:sz w:val="22"/>
          <w:szCs w:val="22"/>
        </w:rPr>
        <w:t xml:space="preserve">rom the UN Population Division </w:t>
      </w:r>
      <w:r w:rsidRPr="00D77C94">
        <w:rPr>
          <w:rFonts w:ascii="Garamond" w:hAnsi="Garamond"/>
          <w:sz w:val="22"/>
          <w:szCs w:val="22"/>
        </w:rPr>
        <w:t xml:space="preserve">or the UK Office for National Statistics, all freely available.  </w:t>
      </w:r>
    </w:p>
    <w:p w:rsidR="00B303D6" w:rsidRPr="00D77C94" w:rsidRDefault="00B303D6" w:rsidP="00D77C94">
      <w:pPr>
        <w:jc w:val="both"/>
        <w:rPr>
          <w:rFonts w:ascii="Garamond" w:hAnsi="Garamond"/>
          <w:sz w:val="22"/>
          <w:szCs w:val="22"/>
        </w:rPr>
      </w:pPr>
    </w:p>
    <w:p w:rsidR="002D4942" w:rsidRPr="00D77C94" w:rsidRDefault="00B303D6" w:rsidP="00D77C94">
      <w:pPr>
        <w:jc w:val="both"/>
        <w:rPr>
          <w:rFonts w:ascii="Garamond" w:hAnsi="Garamond"/>
          <w:sz w:val="22"/>
          <w:szCs w:val="22"/>
        </w:rPr>
      </w:pPr>
      <w:r w:rsidRPr="00D77C94">
        <w:rPr>
          <w:rFonts w:ascii="Garamond" w:hAnsi="Garamond"/>
          <w:sz w:val="22"/>
          <w:szCs w:val="22"/>
        </w:rPr>
        <w:t>To illustrate the kinds of issues demographic projections help with an example of a country about to go through a major change that may have international implications is Iran. In</w:t>
      </w:r>
      <w:r w:rsidR="009B6117" w:rsidRPr="00D77C94">
        <w:rPr>
          <w:rFonts w:ascii="Garamond" w:hAnsi="Garamond"/>
          <w:sz w:val="22"/>
          <w:szCs w:val="22"/>
        </w:rPr>
        <w:t xml:space="preserve"> Iran at the moment there is a very major bulge of population in young adults (including young men of fighting age)</w:t>
      </w:r>
      <w:r w:rsidRPr="00D77C94">
        <w:rPr>
          <w:rFonts w:ascii="Garamond" w:hAnsi="Garamond"/>
          <w:sz w:val="22"/>
          <w:szCs w:val="22"/>
        </w:rPr>
        <w:t xml:space="preserve"> (Figure 9a)</w:t>
      </w:r>
      <w:r w:rsidR="009B6117" w:rsidRPr="00D77C94">
        <w:rPr>
          <w:rFonts w:ascii="Garamond" w:hAnsi="Garamond"/>
          <w:sz w:val="22"/>
          <w:szCs w:val="22"/>
        </w:rPr>
        <w:t xml:space="preserve">.  </w:t>
      </w:r>
      <w:r w:rsidRPr="00D77C94">
        <w:rPr>
          <w:rFonts w:ascii="Garamond" w:hAnsi="Garamond"/>
          <w:sz w:val="22"/>
          <w:szCs w:val="22"/>
        </w:rPr>
        <w:t>There was</w:t>
      </w:r>
      <w:r w:rsidR="009B6117" w:rsidRPr="00D77C94">
        <w:rPr>
          <w:rFonts w:ascii="Garamond" w:hAnsi="Garamond"/>
          <w:sz w:val="22"/>
          <w:szCs w:val="22"/>
        </w:rPr>
        <w:t xml:space="preserve"> a significant decision by the Government to encourage a smaller family size, </w:t>
      </w:r>
      <w:r w:rsidRPr="00D77C94">
        <w:rPr>
          <w:rFonts w:ascii="Garamond" w:hAnsi="Garamond"/>
          <w:sz w:val="22"/>
          <w:szCs w:val="22"/>
        </w:rPr>
        <w:t xml:space="preserve">and allow families the means (contraception) to achieve it </w:t>
      </w:r>
      <w:r w:rsidR="009B6117" w:rsidRPr="00D77C94">
        <w:rPr>
          <w:rFonts w:ascii="Garamond" w:hAnsi="Garamond"/>
          <w:sz w:val="22"/>
          <w:szCs w:val="22"/>
        </w:rPr>
        <w:t>which once achieved is not reversed, means that looking thirty years into the future Iran will look very different</w:t>
      </w:r>
      <w:r w:rsidRPr="00D77C94">
        <w:rPr>
          <w:rFonts w:ascii="Garamond" w:hAnsi="Garamond"/>
          <w:sz w:val="22"/>
          <w:szCs w:val="22"/>
        </w:rPr>
        <w:t xml:space="preserve"> (Figure 9b)</w:t>
      </w:r>
      <w:r w:rsidR="009B6117" w:rsidRPr="00D77C94">
        <w:rPr>
          <w:rFonts w:ascii="Garamond" w:hAnsi="Garamond"/>
          <w:sz w:val="22"/>
          <w:szCs w:val="22"/>
        </w:rPr>
        <w:t xml:space="preserve">.  </w:t>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i/>
          <w:sz w:val="22"/>
          <w:szCs w:val="22"/>
        </w:rPr>
      </w:pPr>
      <w:r w:rsidRPr="00D77C94">
        <w:rPr>
          <w:rFonts w:ascii="Garamond" w:hAnsi="Garamond"/>
          <w:i/>
          <w:sz w:val="22"/>
          <w:szCs w:val="22"/>
        </w:rPr>
        <w:t xml:space="preserve">Population pyramid in Iran, 2010 and 2050. </w:t>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771D801A" wp14:editId="41C85756">
            <wp:extent cx="2390775" cy="2009775"/>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3301" cy="2011899"/>
                    </a:xfrm>
                    <a:prstGeom prst="rect">
                      <a:avLst/>
                    </a:prstGeom>
                    <a:noFill/>
                  </pic:spPr>
                </pic:pic>
              </a:graphicData>
            </a:graphic>
          </wp:inline>
        </w:drawing>
      </w:r>
      <w:r w:rsidRPr="00D77C94">
        <w:rPr>
          <w:rFonts w:ascii="Garamond" w:hAnsi="Garamond"/>
          <w:noProof/>
          <w:sz w:val="22"/>
          <w:szCs w:val="22"/>
          <w:lang w:eastAsia="en-GB"/>
        </w:rPr>
        <w:drawing>
          <wp:inline distT="0" distB="0" distL="0" distR="0" wp14:anchorId="3DCB5BAE" wp14:editId="3D88E918">
            <wp:extent cx="2491287" cy="2095500"/>
            <wp:effectExtent l="19050" t="0" r="4263" b="0"/>
            <wp:docPr id="12" name="Picture 12"/>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3919" cy="2097714"/>
                    </a:xfrm>
                    <a:prstGeom prst="rect">
                      <a:avLst/>
                    </a:prstGeom>
                    <a:noFill/>
                  </pic:spPr>
                </pic:pic>
              </a:graphicData>
            </a:graphic>
          </wp:inline>
        </w:drawing>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p>
    <w:p w:rsidR="002D4942" w:rsidRPr="00D77C94" w:rsidRDefault="009B6117" w:rsidP="00D77C94">
      <w:pPr>
        <w:jc w:val="both"/>
        <w:rPr>
          <w:rFonts w:ascii="Garamond" w:hAnsi="Garamond"/>
          <w:sz w:val="22"/>
          <w:szCs w:val="22"/>
        </w:rPr>
      </w:pPr>
      <w:r w:rsidRPr="00D77C94">
        <w:rPr>
          <w:rFonts w:ascii="Garamond" w:hAnsi="Garamond"/>
          <w:sz w:val="22"/>
          <w:szCs w:val="22"/>
        </w:rPr>
        <w:t>A similar policy decision was taken in China and here an equally striking change occurs</w:t>
      </w:r>
      <w:r w:rsidR="00B303D6" w:rsidRPr="00D77C94">
        <w:rPr>
          <w:rFonts w:ascii="Garamond" w:hAnsi="Garamond"/>
          <w:sz w:val="22"/>
          <w:szCs w:val="22"/>
        </w:rPr>
        <w:t xml:space="preserve"> (Figures 10a </w:t>
      </w:r>
      <w:r w:rsidR="002D4942" w:rsidRPr="00D77C94">
        <w:rPr>
          <w:rFonts w:ascii="Garamond" w:hAnsi="Garamond"/>
          <w:sz w:val="22"/>
          <w:szCs w:val="22"/>
        </w:rPr>
        <w:t xml:space="preserve">L </w:t>
      </w:r>
      <w:r w:rsidR="00B303D6" w:rsidRPr="00D77C94">
        <w:rPr>
          <w:rFonts w:ascii="Garamond" w:hAnsi="Garamond"/>
          <w:sz w:val="22"/>
          <w:szCs w:val="22"/>
        </w:rPr>
        <w:t>and 10b).  China’s dependency ratio, once dominated by children, is now very low- but will increase again soon due to elderly adults (Figure 10c</w:t>
      </w:r>
      <w:r w:rsidR="002D4942" w:rsidRPr="00D77C94">
        <w:rPr>
          <w:rFonts w:ascii="Garamond" w:hAnsi="Garamond"/>
          <w:sz w:val="22"/>
          <w:szCs w:val="22"/>
        </w:rPr>
        <w:t>, R</w:t>
      </w:r>
      <w:r w:rsidR="00B303D6" w:rsidRPr="00D77C94">
        <w:rPr>
          <w:rFonts w:ascii="Garamond" w:hAnsi="Garamond"/>
          <w:sz w:val="22"/>
          <w:szCs w:val="22"/>
        </w:rPr>
        <w:t>)</w:t>
      </w:r>
      <w:r w:rsidRPr="00D77C94">
        <w:rPr>
          <w:rFonts w:ascii="Garamond" w:hAnsi="Garamond"/>
          <w:sz w:val="22"/>
          <w:szCs w:val="22"/>
        </w:rPr>
        <w:t>.</w:t>
      </w:r>
      <w:r w:rsidR="00B303D6" w:rsidRPr="00D77C94">
        <w:rPr>
          <w:rFonts w:ascii="Garamond" w:hAnsi="Garamond"/>
          <w:sz w:val="22"/>
          <w:szCs w:val="22"/>
        </w:rPr>
        <w:t xml:space="preserve"> </w:t>
      </w:r>
      <w:r w:rsidR="00F75CA7" w:rsidRPr="00D77C94">
        <w:rPr>
          <w:rFonts w:ascii="Garamond" w:hAnsi="Garamond"/>
          <w:sz w:val="22"/>
          <w:szCs w:val="22"/>
        </w:rPr>
        <w:t xml:space="preserve">Certain </w:t>
      </w:r>
      <w:r w:rsidR="00A07680" w:rsidRPr="00D77C94">
        <w:rPr>
          <w:rFonts w:ascii="Garamond" w:hAnsi="Garamond"/>
          <w:sz w:val="22"/>
          <w:szCs w:val="22"/>
        </w:rPr>
        <w:t>countries illustrate</w:t>
      </w:r>
      <w:r w:rsidR="00F75CA7" w:rsidRPr="00D77C94">
        <w:rPr>
          <w:rFonts w:ascii="Garamond" w:hAnsi="Garamond"/>
          <w:sz w:val="22"/>
          <w:szCs w:val="22"/>
        </w:rPr>
        <w:t xml:space="preserve"> some very major events in their history which have had a significant impact on demography.  </w:t>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proofErr w:type="gramStart"/>
      <w:r w:rsidRPr="00D77C94">
        <w:rPr>
          <w:rFonts w:ascii="Garamond" w:hAnsi="Garamond"/>
          <w:i/>
          <w:sz w:val="22"/>
          <w:szCs w:val="22"/>
        </w:rPr>
        <w:t>The change in China's population pyramid and dependency ratio 2010-2050</w:t>
      </w:r>
      <w:r w:rsidRPr="00D77C94">
        <w:rPr>
          <w:rFonts w:ascii="Garamond" w:hAnsi="Garamond"/>
          <w:sz w:val="22"/>
          <w:szCs w:val="22"/>
        </w:rPr>
        <w:t>.</w:t>
      </w:r>
      <w:proofErr w:type="gramEnd"/>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r w:rsidRPr="00D77C94">
        <w:rPr>
          <w:rFonts w:ascii="Garamond" w:hAnsi="Garamond"/>
          <w:noProof/>
          <w:sz w:val="22"/>
          <w:szCs w:val="22"/>
          <w:lang w:eastAsia="en-GB"/>
        </w:rPr>
        <w:lastRenderedPageBreak/>
        <w:drawing>
          <wp:inline distT="0" distB="0" distL="0" distR="0" wp14:anchorId="4863111D" wp14:editId="1B9465BF">
            <wp:extent cx="1828800" cy="1704975"/>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0732" cy="1706776"/>
                    </a:xfrm>
                    <a:prstGeom prst="rect">
                      <a:avLst/>
                    </a:prstGeom>
                    <a:noFill/>
                  </pic:spPr>
                </pic:pic>
              </a:graphicData>
            </a:graphic>
          </wp:inline>
        </w:drawing>
      </w:r>
      <w:r w:rsidRPr="00D77C94">
        <w:rPr>
          <w:rFonts w:ascii="Garamond" w:hAnsi="Garamond"/>
          <w:noProof/>
          <w:sz w:val="22"/>
          <w:szCs w:val="22"/>
          <w:lang w:eastAsia="en-GB"/>
        </w:rPr>
        <w:drawing>
          <wp:inline distT="0" distB="0" distL="0" distR="0" wp14:anchorId="27100C8E" wp14:editId="2DBE77F5">
            <wp:extent cx="1724025" cy="1809750"/>
            <wp:effectExtent l="19050" t="0" r="9525" b="0"/>
            <wp:docPr id="9" name="Picture 9"/>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5846" cy="1811662"/>
                    </a:xfrm>
                    <a:prstGeom prst="rect">
                      <a:avLst/>
                    </a:prstGeom>
                    <a:noFill/>
                  </pic:spPr>
                </pic:pic>
              </a:graphicData>
            </a:graphic>
          </wp:inline>
        </w:drawing>
      </w:r>
      <w:r w:rsidRPr="00D77C94">
        <w:rPr>
          <w:rFonts w:ascii="Garamond" w:hAnsi="Garamond"/>
          <w:noProof/>
          <w:sz w:val="22"/>
          <w:szCs w:val="22"/>
          <w:lang w:eastAsia="en-GB"/>
        </w:rPr>
        <w:drawing>
          <wp:inline distT="0" distB="0" distL="0" distR="0" wp14:anchorId="7F0CB9B5" wp14:editId="263D4E70">
            <wp:extent cx="1590675" cy="1362075"/>
            <wp:effectExtent l="19050" t="0" r="9525" b="0"/>
            <wp:docPr id="10" name="Picture 10"/>
            <wp:cNvGraphicFramePr/>
            <a:graphic xmlns:a="http://schemas.openxmlformats.org/drawingml/2006/main">
              <a:graphicData uri="http://schemas.openxmlformats.org/drawingml/2006/picture">
                <pic:pic xmlns:pic="http://schemas.openxmlformats.org/drawingml/2006/picture">
                  <pic:nvPicPr>
                    <pic:cNvPr id="8" name="Picture 4"/>
                    <pic:cNvPicPr>
                      <a:picLocks noGrp="1" noChangeAspect="1" noChangeArrowheads="1"/>
                    </pic:cNvPicPr>
                  </pic:nvPicPr>
                  <pic:blipFill>
                    <a:blip r:embed="rId20" cstate="print"/>
                    <a:srcRect l="39861" t="38372" r="31184" b="31163"/>
                    <a:stretch>
                      <a:fillRect/>
                    </a:stretch>
                  </pic:blipFill>
                  <pic:spPr bwMode="auto">
                    <a:xfrm>
                      <a:off x="0" y="0"/>
                      <a:ext cx="1590675" cy="1362075"/>
                    </a:xfrm>
                    <a:prstGeom prst="rect">
                      <a:avLst/>
                    </a:prstGeom>
                    <a:noFill/>
                    <a:ln w="9525">
                      <a:noFill/>
                      <a:miter lim="800000"/>
                      <a:headEnd/>
                      <a:tailEnd/>
                    </a:ln>
                  </pic:spPr>
                </pic:pic>
              </a:graphicData>
            </a:graphic>
          </wp:inline>
        </w:drawing>
      </w:r>
    </w:p>
    <w:p w:rsidR="002D4942" w:rsidRPr="00D77C94" w:rsidRDefault="002D4942" w:rsidP="00D77C94">
      <w:pPr>
        <w:jc w:val="both"/>
        <w:rPr>
          <w:rFonts w:ascii="Garamond" w:hAnsi="Garamond"/>
          <w:sz w:val="22"/>
          <w:szCs w:val="22"/>
        </w:rPr>
      </w:pPr>
    </w:p>
    <w:p w:rsidR="002D4942" w:rsidRPr="00D77C94" w:rsidRDefault="002D4942" w:rsidP="00D77C94">
      <w:pPr>
        <w:jc w:val="both"/>
        <w:rPr>
          <w:rFonts w:ascii="Garamond" w:hAnsi="Garamond"/>
          <w:sz w:val="22"/>
          <w:szCs w:val="22"/>
        </w:rPr>
      </w:pPr>
    </w:p>
    <w:p w:rsidR="002D4942" w:rsidRPr="00D77C94" w:rsidRDefault="00F75CA7" w:rsidP="00D77C94">
      <w:pPr>
        <w:jc w:val="both"/>
        <w:rPr>
          <w:rFonts w:ascii="Garamond" w:hAnsi="Garamond"/>
          <w:sz w:val="22"/>
          <w:szCs w:val="22"/>
        </w:rPr>
      </w:pPr>
      <w:r w:rsidRPr="00D77C94">
        <w:rPr>
          <w:rFonts w:ascii="Garamond" w:hAnsi="Garamond"/>
          <w:sz w:val="22"/>
          <w:szCs w:val="22"/>
        </w:rPr>
        <w:t xml:space="preserve">In </w:t>
      </w:r>
      <w:r w:rsidR="002D4942" w:rsidRPr="00D77C94">
        <w:rPr>
          <w:rFonts w:ascii="Garamond" w:hAnsi="Garamond"/>
          <w:sz w:val="22"/>
          <w:szCs w:val="22"/>
        </w:rPr>
        <w:t xml:space="preserve">southern </w:t>
      </w:r>
      <w:r w:rsidRPr="00D77C94">
        <w:rPr>
          <w:rFonts w:ascii="Garamond" w:hAnsi="Garamond"/>
          <w:sz w:val="22"/>
          <w:szCs w:val="22"/>
        </w:rPr>
        <w:t>Africa the impact of HIV on populatio</w:t>
      </w:r>
      <w:r w:rsidR="002D4942" w:rsidRPr="00D77C94">
        <w:rPr>
          <w:rFonts w:ascii="Garamond" w:hAnsi="Garamond"/>
          <w:sz w:val="22"/>
          <w:szCs w:val="22"/>
        </w:rPr>
        <w:t>n structures has been substantial</w:t>
      </w:r>
      <w:r w:rsidR="00AB0851" w:rsidRPr="00D77C94">
        <w:rPr>
          <w:rFonts w:ascii="Garamond" w:hAnsi="Garamond"/>
          <w:sz w:val="22"/>
          <w:szCs w:val="22"/>
        </w:rPr>
        <w:t>,</w:t>
      </w:r>
      <w:r w:rsidRPr="00D77C94">
        <w:rPr>
          <w:rFonts w:ascii="Garamond" w:hAnsi="Garamond"/>
          <w:sz w:val="22"/>
          <w:szCs w:val="22"/>
        </w:rPr>
        <w:t xml:space="preserve"> illustrated here by Zimbabwe </w:t>
      </w:r>
      <w:r w:rsidR="00B303D6" w:rsidRPr="00D77C94">
        <w:rPr>
          <w:rFonts w:ascii="Garamond" w:hAnsi="Garamond"/>
          <w:sz w:val="22"/>
          <w:szCs w:val="22"/>
        </w:rPr>
        <w:t>(Figure 11</w:t>
      </w:r>
      <w:r w:rsidR="00046193" w:rsidRPr="00D77C94">
        <w:rPr>
          <w:rFonts w:ascii="Garamond" w:hAnsi="Garamond"/>
          <w:sz w:val="22"/>
          <w:szCs w:val="22"/>
        </w:rPr>
        <w:t>), and the effects of this will be felt for a long time</w:t>
      </w:r>
      <w:r w:rsidR="00B303D6" w:rsidRPr="00D77C94">
        <w:rPr>
          <w:rFonts w:ascii="Garamond" w:hAnsi="Garamond"/>
          <w:sz w:val="22"/>
          <w:szCs w:val="22"/>
        </w:rPr>
        <w:t xml:space="preserve">.  </w:t>
      </w:r>
    </w:p>
    <w:p w:rsidR="00046193" w:rsidRPr="00D77C94" w:rsidRDefault="00046193" w:rsidP="00D77C94">
      <w:pPr>
        <w:jc w:val="both"/>
        <w:rPr>
          <w:rFonts w:ascii="Garamond" w:hAnsi="Garamond"/>
          <w:sz w:val="22"/>
          <w:szCs w:val="22"/>
        </w:rPr>
      </w:pPr>
    </w:p>
    <w:p w:rsidR="00046193" w:rsidRPr="00D77C94" w:rsidRDefault="00046193" w:rsidP="00D77C94">
      <w:pPr>
        <w:jc w:val="both"/>
        <w:rPr>
          <w:rFonts w:ascii="Garamond" w:hAnsi="Garamond"/>
          <w:i/>
          <w:sz w:val="22"/>
          <w:szCs w:val="22"/>
        </w:rPr>
      </w:pPr>
      <w:r w:rsidRPr="00D77C94">
        <w:rPr>
          <w:rFonts w:ascii="Garamond" w:hAnsi="Garamond"/>
          <w:i/>
          <w:sz w:val="22"/>
          <w:szCs w:val="22"/>
        </w:rPr>
        <w:t>Population pyramid for Zimbabw</w:t>
      </w:r>
      <w:r w:rsidR="00730680">
        <w:rPr>
          <w:rFonts w:ascii="Garamond" w:hAnsi="Garamond"/>
          <w:i/>
          <w:sz w:val="22"/>
          <w:szCs w:val="22"/>
        </w:rPr>
        <w:t>e</w:t>
      </w:r>
      <w:bookmarkStart w:id="0" w:name="_GoBack"/>
      <w:bookmarkEnd w:id="0"/>
      <w:r w:rsidRPr="00D77C94">
        <w:rPr>
          <w:rFonts w:ascii="Garamond" w:hAnsi="Garamond"/>
          <w:i/>
          <w:sz w:val="22"/>
          <w:szCs w:val="22"/>
        </w:rPr>
        <w:t xml:space="preserve">, 2010-30 with a major shoulder due to HIV. </w:t>
      </w:r>
    </w:p>
    <w:p w:rsidR="002D4942" w:rsidRPr="00D77C94" w:rsidRDefault="002D4942" w:rsidP="00D77C94">
      <w:pPr>
        <w:jc w:val="both"/>
        <w:rPr>
          <w:rFonts w:ascii="Garamond" w:hAnsi="Garamond"/>
          <w:sz w:val="22"/>
          <w:szCs w:val="22"/>
        </w:rPr>
      </w:pPr>
    </w:p>
    <w:p w:rsidR="002D4942" w:rsidRPr="00D77C94" w:rsidRDefault="00046193"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18F6F7EE" wp14:editId="559225C0">
            <wp:extent cx="2600325" cy="2095500"/>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3073" cy="2097715"/>
                    </a:xfrm>
                    <a:prstGeom prst="rect">
                      <a:avLst/>
                    </a:prstGeom>
                    <a:noFill/>
                  </pic:spPr>
                </pic:pic>
              </a:graphicData>
            </a:graphic>
          </wp:inline>
        </w:drawing>
      </w:r>
      <w:r w:rsidRPr="00D77C94">
        <w:rPr>
          <w:rFonts w:ascii="Garamond" w:hAnsi="Garamond"/>
          <w:noProof/>
          <w:sz w:val="22"/>
          <w:szCs w:val="22"/>
          <w:lang w:eastAsia="en-GB"/>
        </w:rPr>
        <w:drawing>
          <wp:inline distT="0" distB="0" distL="0" distR="0" wp14:anchorId="62BF0ABE" wp14:editId="560C0C9D">
            <wp:extent cx="2505075" cy="2095500"/>
            <wp:effectExtent l="19050" t="0" r="9525" b="0"/>
            <wp:docPr id="14" name="Picture 14"/>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7723" cy="2097715"/>
                    </a:xfrm>
                    <a:prstGeom prst="rect">
                      <a:avLst/>
                    </a:prstGeom>
                    <a:noFill/>
                  </pic:spPr>
                </pic:pic>
              </a:graphicData>
            </a:graphic>
          </wp:inline>
        </w:drawing>
      </w:r>
    </w:p>
    <w:p w:rsidR="002D1963" w:rsidRPr="00D77C94" w:rsidRDefault="00B303D6" w:rsidP="00D77C94">
      <w:pPr>
        <w:jc w:val="both"/>
        <w:rPr>
          <w:rFonts w:ascii="Garamond" w:hAnsi="Garamond"/>
          <w:sz w:val="22"/>
          <w:szCs w:val="22"/>
        </w:rPr>
      </w:pPr>
      <w:r w:rsidRPr="00D77C94">
        <w:rPr>
          <w:rFonts w:ascii="Garamond" w:hAnsi="Garamond"/>
          <w:sz w:val="22"/>
          <w:szCs w:val="22"/>
        </w:rPr>
        <w:t xml:space="preserve">The impact </w:t>
      </w:r>
      <w:r w:rsidR="00F75CA7" w:rsidRPr="00D77C94">
        <w:rPr>
          <w:rFonts w:ascii="Garamond" w:hAnsi="Garamond"/>
          <w:sz w:val="22"/>
          <w:szCs w:val="22"/>
        </w:rPr>
        <w:t>of the world wars and the</w:t>
      </w:r>
      <w:r w:rsidRPr="00D77C94">
        <w:rPr>
          <w:rFonts w:ascii="Garamond" w:hAnsi="Garamond"/>
          <w:sz w:val="22"/>
          <w:szCs w:val="22"/>
        </w:rPr>
        <w:t xml:space="preserve"> 1918-</w:t>
      </w:r>
      <w:r w:rsidR="00F75CA7" w:rsidRPr="00D77C94">
        <w:rPr>
          <w:rFonts w:ascii="Garamond" w:hAnsi="Garamond"/>
          <w:sz w:val="22"/>
          <w:szCs w:val="22"/>
        </w:rPr>
        <w:t>20 flu pandemic can be seen in many co</w:t>
      </w:r>
      <w:r w:rsidRPr="00D77C94">
        <w:rPr>
          <w:rFonts w:ascii="Garamond" w:hAnsi="Garamond"/>
          <w:sz w:val="22"/>
          <w:szCs w:val="22"/>
        </w:rPr>
        <w:t>untries including the UK (Figure 12)</w:t>
      </w:r>
      <w:r w:rsidR="00F75CA7" w:rsidRPr="00D77C94">
        <w:rPr>
          <w:rFonts w:ascii="Garamond" w:hAnsi="Garamond"/>
          <w:sz w:val="22"/>
          <w:szCs w:val="22"/>
        </w:rPr>
        <w:t xml:space="preserve">. </w:t>
      </w:r>
    </w:p>
    <w:p w:rsidR="00046193" w:rsidRPr="00D77C94" w:rsidRDefault="00046193" w:rsidP="00D77C94">
      <w:pPr>
        <w:jc w:val="both"/>
        <w:rPr>
          <w:rFonts w:ascii="Garamond" w:hAnsi="Garamond"/>
          <w:sz w:val="22"/>
          <w:szCs w:val="22"/>
        </w:rPr>
      </w:pPr>
    </w:p>
    <w:p w:rsidR="00046193" w:rsidRPr="00D77C94" w:rsidRDefault="00046193" w:rsidP="00D77C94">
      <w:pPr>
        <w:jc w:val="both"/>
        <w:rPr>
          <w:rFonts w:ascii="Garamond" w:hAnsi="Garamond"/>
          <w:i/>
          <w:sz w:val="22"/>
          <w:szCs w:val="22"/>
        </w:rPr>
      </w:pPr>
      <w:proofErr w:type="gramStart"/>
      <w:r w:rsidRPr="00D77C94">
        <w:rPr>
          <w:rFonts w:ascii="Garamond" w:hAnsi="Garamond"/>
          <w:i/>
          <w:sz w:val="22"/>
          <w:szCs w:val="22"/>
        </w:rPr>
        <w:t>The UK 1921 and 2011.</w:t>
      </w:r>
      <w:proofErr w:type="gramEnd"/>
      <w:r w:rsidRPr="00D77C94">
        <w:rPr>
          <w:rFonts w:ascii="Garamond" w:hAnsi="Garamond"/>
          <w:i/>
          <w:sz w:val="22"/>
          <w:szCs w:val="22"/>
        </w:rPr>
        <w:t xml:space="preserve"> It is easy to see the gap due to children not being conceived during WW1, and the missing men who died. This is followed by a baby boom. The post WW" baby boom is only now reaching retirement. </w:t>
      </w:r>
    </w:p>
    <w:p w:rsidR="00046193" w:rsidRPr="00D77C94" w:rsidRDefault="00046193" w:rsidP="00D77C94">
      <w:pPr>
        <w:jc w:val="both"/>
        <w:rPr>
          <w:rFonts w:ascii="Garamond" w:hAnsi="Garamond"/>
          <w:sz w:val="22"/>
          <w:szCs w:val="22"/>
        </w:rPr>
      </w:pPr>
    </w:p>
    <w:p w:rsidR="00046193" w:rsidRPr="00D77C94" w:rsidRDefault="00046193"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274CCAF6" wp14:editId="481316BC">
            <wp:extent cx="2381250" cy="2819400"/>
            <wp:effectExtent l="19050" t="0" r="0" b="0"/>
            <wp:docPr id="15" name="Picture 15" descr="demog uk 1921.png"/>
            <wp:cNvGraphicFramePr/>
            <a:graphic xmlns:a="http://schemas.openxmlformats.org/drawingml/2006/main">
              <a:graphicData uri="http://schemas.openxmlformats.org/drawingml/2006/picture">
                <pic:pic xmlns:pic="http://schemas.openxmlformats.org/drawingml/2006/picture">
                  <pic:nvPicPr>
                    <pic:cNvPr id="9" name="Content Placeholder 8" descr="demog uk 1921.png"/>
                    <pic:cNvPicPr>
                      <a:picLocks noGrp="1" noChangeAspect="1"/>
                    </pic:cNvPicPr>
                  </pic:nvPicPr>
                  <pic:blipFill>
                    <a:blip r:embed="rId23" cstate="print"/>
                    <a:srcRect t="21082" r="60878" b="6089"/>
                    <a:stretch>
                      <a:fillRect/>
                    </a:stretch>
                  </pic:blipFill>
                  <pic:spPr>
                    <a:xfrm>
                      <a:off x="0" y="0"/>
                      <a:ext cx="2381271" cy="2819425"/>
                    </a:xfrm>
                    <a:prstGeom prst="rect">
                      <a:avLst/>
                    </a:prstGeom>
                  </pic:spPr>
                </pic:pic>
              </a:graphicData>
            </a:graphic>
          </wp:inline>
        </w:drawing>
      </w:r>
      <w:r w:rsidRPr="00D77C94">
        <w:rPr>
          <w:rFonts w:ascii="Garamond" w:hAnsi="Garamond"/>
          <w:noProof/>
          <w:sz w:val="22"/>
          <w:szCs w:val="22"/>
          <w:lang w:eastAsia="en-GB"/>
        </w:rPr>
        <w:drawing>
          <wp:inline distT="0" distB="0" distL="0" distR="0" wp14:anchorId="1F5BFC32" wp14:editId="26E6D219">
            <wp:extent cx="2676525" cy="2752725"/>
            <wp:effectExtent l="19050" t="0" r="9525" b="0"/>
            <wp:docPr id="16" name="Picture 16" descr="demog census 2011.png"/>
            <wp:cNvGraphicFramePr/>
            <a:graphic xmlns:a="http://schemas.openxmlformats.org/drawingml/2006/main">
              <a:graphicData uri="http://schemas.openxmlformats.org/drawingml/2006/picture">
                <pic:pic xmlns:pic="http://schemas.openxmlformats.org/drawingml/2006/picture">
                  <pic:nvPicPr>
                    <pic:cNvPr id="6" name="Content Placeholder 5" descr="demog census 2011.png"/>
                    <pic:cNvPicPr>
                      <a:picLocks noGrp="1" noChangeAspect="1"/>
                    </pic:cNvPicPr>
                  </pic:nvPicPr>
                  <pic:blipFill>
                    <a:blip r:embed="rId24" cstate="print"/>
                    <a:srcRect r="60774"/>
                    <a:stretch>
                      <a:fillRect/>
                    </a:stretch>
                  </pic:blipFill>
                  <pic:spPr>
                    <a:xfrm>
                      <a:off x="0" y="0"/>
                      <a:ext cx="2682222" cy="2758584"/>
                    </a:xfrm>
                    <a:prstGeom prst="rect">
                      <a:avLst/>
                    </a:prstGeom>
                  </pic:spPr>
                </pic:pic>
              </a:graphicData>
            </a:graphic>
          </wp:inline>
        </w:drawing>
      </w:r>
    </w:p>
    <w:p w:rsidR="002D1963" w:rsidRPr="00D77C94" w:rsidRDefault="002D1963" w:rsidP="00D77C94">
      <w:pPr>
        <w:jc w:val="both"/>
        <w:rPr>
          <w:rFonts w:ascii="Garamond" w:hAnsi="Garamond"/>
          <w:sz w:val="22"/>
          <w:szCs w:val="22"/>
        </w:rPr>
      </w:pPr>
    </w:p>
    <w:p w:rsidR="00046193" w:rsidRPr="00D77C94" w:rsidRDefault="002D1963" w:rsidP="00D77C94">
      <w:pPr>
        <w:jc w:val="both"/>
        <w:rPr>
          <w:rFonts w:ascii="Garamond" w:hAnsi="Garamond"/>
          <w:sz w:val="22"/>
          <w:szCs w:val="22"/>
        </w:rPr>
      </w:pPr>
      <w:r w:rsidRPr="00D77C94">
        <w:rPr>
          <w:rFonts w:ascii="Garamond" w:hAnsi="Garamond"/>
          <w:sz w:val="22"/>
          <w:szCs w:val="22"/>
        </w:rPr>
        <w:t>Turning to the UK</w:t>
      </w:r>
      <w:r w:rsidR="00296FC4" w:rsidRPr="00D77C94">
        <w:rPr>
          <w:rFonts w:ascii="Garamond" w:hAnsi="Garamond"/>
          <w:sz w:val="22"/>
          <w:szCs w:val="22"/>
        </w:rPr>
        <w:t>, i</w:t>
      </w:r>
      <w:r w:rsidRPr="00D77C94">
        <w:rPr>
          <w:rFonts w:ascii="Garamond" w:hAnsi="Garamond"/>
          <w:sz w:val="22"/>
          <w:szCs w:val="22"/>
        </w:rPr>
        <w:t xml:space="preserve">t is </w:t>
      </w:r>
      <w:r w:rsidR="007F0143" w:rsidRPr="00D77C94">
        <w:rPr>
          <w:rFonts w:ascii="Garamond" w:hAnsi="Garamond"/>
          <w:sz w:val="22"/>
          <w:szCs w:val="22"/>
        </w:rPr>
        <w:t xml:space="preserve">instructive </w:t>
      </w:r>
      <w:r w:rsidRPr="00D77C94">
        <w:rPr>
          <w:rFonts w:ascii="Garamond" w:hAnsi="Garamond"/>
          <w:sz w:val="22"/>
          <w:szCs w:val="22"/>
        </w:rPr>
        <w:t xml:space="preserve">to compare the UK population pyramid now and </w:t>
      </w:r>
      <w:r w:rsidR="006326F2" w:rsidRPr="00D77C94">
        <w:rPr>
          <w:rFonts w:ascii="Garamond" w:hAnsi="Garamond"/>
          <w:sz w:val="22"/>
          <w:szCs w:val="22"/>
        </w:rPr>
        <w:t>in thirty years’ time with that of Germany, the USA and France.  In all countries dependency ratios as currently defined are going to worsen although much more gradually in the UK than for example Germany.  Part of the explanation for this is migration patterns whic</w:t>
      </w:r>
      <w:r w:rsidR="00B303D6" w:rsidRPr="00D77C94">
        <w:rPr>
          <w:rFonts w:ascii="Garamond" w:hAnsi="Garamond"/>
          <w:sz w:val="22"/>
          <w:szCs w:val="22"/>
        </w:rPr>
        <w:t>h are not considered extensively</w:t>
      </w:r>
      <w:r w:rsidR="006326F2" w:rsidRPr="00D77C94">
        <w:rPr>
          <w:rFonts w:ascii="Garamond" w:hAnsi="Garamond"/>
          <w:sz w:val="22"/>
          <w:szCs w:val="22"/>
        </w:rPr>
        <w:t xml:space="preserve"> in this lecture as they are not a medical issue.  Demographic profiles are not however </w:t>
      </w:r>
      <w:r w:rsidR="00296FC4" w:rsidRPr="00D77C94">
        <w:rPr>
          <w:rFonts w:ascii="Garamond" w:hAnsi="Garamond"/>
          <w:sz w:val="22"/>
          <w:szCs w:val="22"/>
        </w:rPr>
        <w:t xml:space="preserve">just </w:t>
      </w:r>
      <w:r w:rsidR="006326F2" w:rsidRPr="00D77C94">
        <w:rPr>
          <w:rFonts w:ascii="Garamond" w:hAnsi="Garamond"/>
          <w:sz w:val="22"/>
          <w:szCs w:val="22"/>
        </w:rPr>
        <w:t xml:space="preserve">an </w:t>
      </w:r>
      <w:r w:rsidR="006326F2" w:rsidRPr="00D77C94">
        <w:rPr>
          <w:rFonts w:ascii="Garamond" w:hAnsi="Garamond"/>
          <w:sz w:val="22"/>
          <w:szCs w:val="22"/>
        </w:rPr>
        <w:lastRenderedPageBreak/>
        <w:t>issue for a cou</w:t>
      </w:r>
      <w:r w:rsidR="00B303D6" w:rsidRPr="00D77C94">
        <w:rPr>
          <w:rFonts w:ascii="Garamond" w:hAnsi="Garamond"/>
          <w:sz w:val="22"/>
          <w:szCs w:val="22"/>
        </w:rPr>
        <w:t>ntry as a whole; major effects can</w:t>
      </w:r>
      <w:r w:rsidR="006326F2" w:rsidRPr="00D77C94">
        <w:rPr>
          <w:rFonts w:ascii="Garamond" w:hAnsi="Garamond"/>
          <w:sz w:val="22"/>
          <w:szCs w:val="22"/>
        </w:rPr>
        <w:t xml:space="preserve"> be very local.  Large urban </w:t>
      </w:r>
      <w:r w:rsidR="00296FC4" w:rsidRPr="00D77C94">
        <w:rPr>
          <w:rFonts w:ascii="Garamond" w:hAnsi="Garamond"/>
          <w:sz w:val="22"/>
          <w:szCs w:val="22"/>
        </w:rPr>
        <w:t xml:space="preserve">centres </w:t>
      </w:r>
      <w:r w:rsidR="006326F2" w:rsidRPr="00D77C94">
        <w:rPr>
          <w:rFonts w:ascii="Garamond" w:hAnsi="Garamond"/>
          <w:sz w:val="22"/>
          <w:szCs w:val="22"/>
        </w:rPr>
        <w:t>such as London are likely to remain relatively young if current trends continue because there is continual process of in migration of younger people from elsewhere in the UK (and overseas) and an out migration of older people either when they start having families and need to commute</w:t>
      </w:r>
      <w:r w:rsidR="00296FC4" w:rsidRPr="00D77C94">
        <w:rPr>
          <w:rFonts w:ascii="Garamond" w:hAnsi="Garamond"/>
          <w:sz w:val="22"/>
          <w:szCs w:val="22"/>
        </w:rPr>
        <w:t>,</w:t>
      </w:r>
      <w:r w:rsidR="006326F2" w:rsidRPr="00D77C94">
        <w:rPr>
          <w:rFonts w:ascii="Garamond" w:hAnsi="Garamond"/>
          <w:sz w:val="22"/>
          <w:szCs w:val="22"/>
        </w:rPr>
        <w:t xml:space="preserve"> or once they retire. </w:t>
      </w:r>
      <w:r w:rsidR="00B303D6" w:rsidRPr="00D77C94">
        <w:rPr>
          <w:rFonts w:ascii="Garamond" w:hAnsi="Garamond"/>
          <w:sz w:val="22"/>
          <w:szCs w:val="22"/>
        </w:rPr>
        <w:t>The result is that inner London looks forever young</w:t>
      </w:r>
      <w:r w:rsidR="00046193" w:rsidRPr="00D77C94">
        <w:rPr>
          <w:rFonts w:ascii="Garamond" w:hAnsi="Garamond"/>
          <w:sz w:val="22"/>
          <w:szCs w:val="22"/>
        </w:rPr>
        <w:t xml:space="preserve"> (Figure 13)</w:t>
      </w:r>
      <w:r w:rsidR="00B303D6" w:rsidRPr="00D77C94">
        <w:rPr>
          <w:rFonts w:ascii="Garamond" w:hAnsi="Garamond"/>
          <w:sz w:val="22"/>
          <w:szCs w:val="22"/>
        </w:rPr>
        <w:t>- but many other areas of the country are therefore g</w:t>
      </w:r>
      <w:r w:rsidR="00046193" w:rsidRPr="00D77C94">
        <w:rPr>
          <w:rFonts w:ascii="Garamond" w:hAnsi="Garamond"/>
          <w:sz w:val="22"/>
          <w:szCs w:val="22"/>
        </w:rPr>
        <w:t>o</w:t>
      </w:r>
      <w:r w:rsidR="00B303D6" w:rsidRPr="00D77C94">
        <w:rPr>
          <w:rFonts w:ascii="Garamond" w:hAnsi="Garamond"/>
          <w:sz w:val="22"/>
          <w:szCs w:val="22"/>
        </w:rPr>
        <w:t xml:space="preserve">ing </w:t>
      </w:r>
      <w:r w:rsidR="00046193" w:rsidRPr="00D77C94">
        <w:rPr>
          <w:rFonts w:ascii="Garamond" w:hAnsi="Garamond"/>
          <w:sz w:val="22"/>
          <w:szCs w:val="22"/>
        </w:rPr>
        <w:t xml:space="preserve">to age </w:t>
      </w:r>
      <w:r w:rsidR="00B303D6" w:rsidRPr="00D77C94">
        <w:rPr>
          <w:rFonts w:ascii="Garamond" w:hAnsi="Garamond"/>
          <w:sz w:val="22"/>
          <w:szCs w:val="22"/>
        </w:rPr>
        <w:t>more rapidly</w:t>
      </w:r>
      <w:r w:rsidR="00046193" w:rsidRPr="00D77C94">
        <w:rPr>
          <w:rFonts w:ascii="Garamond" w:hAnsi="Garamond"/>
          <w:sz w:val="22"/>
          <w:szCs w:val="22"/>
        </w:rPr>
        <w:t xml:space="preserve"> than average figures would suggest because age is exported to them from the cities</w:t>
      </w:r>
      <w:r w:rsidR="00B303D6" w:rsidRPr="00D77C94">
        <w:rPr>
          <w:rFonts w:ascii="Garamond" w:hAnsi="Garamond"/>
          <w:sz w:val="22"/>
          <w:szCs w:val="22"/>
        </w:rPr>
        <w:t>.</w:t>
      </w:r>
    </w:p>
    <w:p w:rsidR="00046193" w:rsidRPr="00D77C94" w:rsidRDefault="00046193" w:rsidP="00D77C94">
      <w:pPr>
        <w:jc w:val="both"/>
        <w:rPr>
          <w:rFonts w:ascii="Garamond" w:hAnsi="Garamond"/>
          <w:sz w:val="22"/>
          <w:szCs w:val="22"/>
        </w:rPr>
      </w:pPr>
    </w:p>
    <w:p w:rsidR="00046193" w:rsidRPr="00D77C94" w:rsidRDefault="006326F2" w:rsidP="00D77C94">
      <w:pPr>
        <w:jc w:val="both"/>
        <w:rPr>
          <w:rFonts w:ascii="Garamond" w:hAnsi="Garamond"/>
          <w:i/>
          <w:sz w:val="22"/>
          <w:szCs w:val="22"/>
        </w:rPr>
      </w:pPr>
      <w:r w:rsidRPr="00D77C94">
        <w:rPr>
          <w:rFonts w:ascii="Garamond" w:hAnsi="Garamond"/>
          <w:sz w:val="22"/>
          <w:szCs w:val="22"/>
        </w:rPr>
        <w:t xml:space="preserve"> </w:t>
      </w:r>
      <w:r w:rsidR="009A0B2C" w:rsidRPr="00D77C94">
        <w:rPr>
          <w:rFonts w:ascii="Garamond" w:hAnsi="Garamond"/>
          <w:i/>
          <w:sz w:val="22"/>
          <w:szCs w:val="22"/>
        </w:rPr>
        <w:t xml:space="preserve">Inner London (L), Chichester (R), with UK average superimposed. </w:t>
      </w:r>
    </w:p>
    <w:p w:rsidR="00046193" w:rsidRPr="00D77C94" w:rsidRDefault="00046193" w:rsidP="00D77C94">
      <w:pPr>
        <w:jc w:val="both"/>
        <w:rPr>
          <w:rFonts w:ascii="Garamond" w:hAnsi="Garamond"/>
          <w:sz w:val="22"/>
          <w:szCs w:val="22"/>
        </w:rPr>
      </w:pPr>
    </w:p>
    <w:p w:rsidR="00046193" w:rsidRPr="00D77C94" w:rsidRDefault="009A0B2C"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0016CAF3" wp14:editId="057472CB">
            <wp:extent cx="2628900" cy="2514600"/>
            <wp:effectExtent l="19050" t="0" r="0" b="0"/>
            <wp:docPr id="19" name="Picture 19"/>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25" cstate="print"/>
                    <a:srcRect/>
                    <a:stretch>
                      <a:fillRect/>
                    </a:stretch>
                  </pic:blipFill>
                  <pic:spPr bwMode="auto">
                    <a:xfrm>
                      <a:off x="0" y="0"/>
                      <a:ext cx="2628900" cy="2514600"/>
                    </a:xfrm>
                    <a:prstGeom prst="rect">
                      <a:avLst/>
                    </a:prstGeom>
                    <a:noFill/>
                    <a:ln w="9525">
                      <a:noFill/>
                      <a:miter lim="800000"/>
                      <a:headEnd/>
                      <a:tailEnd/>
                    </a:ln>
                  </pic:spPr>
                </pic:pic>
              </a:graphicData>
            </a:graphic>
          </wp:inline>
        </w:drawing>
      </w:r>
      <w:r w:rsidR="00046193" w:rsidRPr="00D77C94">
        <w:rPr>
          <w:rFonts w:ascii="Garamond" w:hAnsi="Garamond"/>
          <w:noProof/>
          <w:sz w:val="22"/>
          <w:szCs w:val="22"/>
          <w:lang w:eastAsia="en-GB"/>
        </w:rPr>
        <w:drawing>
          <wp:inline distT="0" distB="0" distL="0" distR="0" wp14:anchorId="5F649729" wp14:editId="3107D6FB">
            <wp:extent cx="2486025" cy="2514600"/>
            <wp:effectExtent l="19050" t="0" r="9525" b="0"/>
            <wp:docPr id="18" name="Picture 18"/>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6" cstate="print"/>
                    <a:srcRect/>
                    <a:stretch>
                      <a:fillRect/>
                    </a:stretch>
                  </pic:blipFill>
                  <pic:spPr bwMode="auto">
                    <a:xfrm>
                      <a:off x="0" y="0"/>
                      <a:ext cx="2486025" cy="2514600"/>
                    </a:xfrm>
                    <a:prstGeom prst="rect">
                      <a:avLst/>
                    </a:prstGeom>
                    <a:noFill/>
                    <a:ln w="9525">
                      <a:noFill/>
                      <a:miter lim="800000"/>
                      <a:headEnd/>
                      <a:tailEnd/>
                    </a:ln>
                  </pic:spPr>
                </pic:pic>
              </a:graphicData>
            </a:graphic>
          </wp:inline>
        </w:drawing>
      </w:r>
    </w:p>
    <w:p w:rsidR="00046193" w:rsidRPr="00D77C94" w:rsidRDefault="00046193" w:rsidP="00D77C94">
      <w:pPr>
        <w:jc w:val="both"/>
        <w:rPr>
          <w:rFonts w:ascii="Garamond" w:hAnsi="Garamond"/>
          <w:sz w:val="22"/>
          <w:szCs w:val="22"/>
        </w:rPr>
      </w:pPr>
    </w:p>
    <w:p w:rsidR="00F75CA7" w:rsidRPr="00D77C94" w:rsidRDefault="006326F2" w:rsidP="00D77C94">
      <w:pPr>
        <w:jc w:val="both"/>
        <w:rPr>
          <w:rFonts w:ascii="Garamond" w:hAnsi="Garamond"/>
          <w:sz w:val="22"/>
          <w:szCs w:val="22"/>
        </w:rPr>
      </w:pPr>
      <w:r w:rsidRPr="00D77C94">
        <w:rPr>
          <w:rFonts w:ascii="Garamond" w:hAnsi="Garamond"/>
          <w:sz w:val="22"/>
          <w:szCs w:val="22"/>
        </w:rPr>
        <w:t>Where the elderly live is alrea</w:t>
      </w:r>
      <w:r w:rsidR="009A0B2C" w:rsidRPr="00D77C94">
        <w:rPr>
          <w:rFonts w:ascii="Garamond" w:hAnsi="Garamond"/>
          <w:sz w:val="22"/>
          <w:szCs w:val="22"/>
        </w:rPr>
        <w:t>dy concentrated and will</w:t>
      </w:r>
      <w:r w:rsidRPr="00D77C94">
        <w:rPr>
          <w:rFonts w:ascii="Garamond" w:hAnsi="Garamond"/>
          <w:sz w:val="22"/>
          <w:szCs w:val="22"/>
        </w:rPr>
        <w:t xml:space="preserve"> become more so over the next 20 years. The demographic profile therefore of central London</w:t>
      </w:r>
      <w:r w:rsidR="00B303D6" w:rsidRPr="00D77C94">
        <w:rPr>
          <w:rFonts w:ascii="Garamond" w:hAnsi="Garamond"/>
          <w:sz w:val="22"/>
          <w:szCs w:val="22"/>
        </w:rPr>
        <w:t xml:space="preserve"> and other major cities on the one hand,</w:t>
      </w:r>
      <w:r w:rsidRPr="00D77C94">
        <w:rPr>
          <w:rFonts w:ascii="Garamond" w:hAnsi="Garamond"/>
          <w:sz w:val="22"/>
          <w:szCs w:val="22"/>
        </w:rPr>
        <w:t xml:space="preserve"> and of </w:t>
      </w:r>
      <w:r w:rsidR="00296FC4" w:rsidRPr="00D77C94">
        <w:rPr>
          <w:rFonts w:ascii="Garamond" w:hAnsi="Garamond"/>
          <w:sz w:val="22"/>
          <w:szCs w:val="22"/>
        </w:rPr>
        <w:t>a s</w:t>
      </w:r>
      <w:r w:rsidRPr="00D77C94">
        <w:rPr>
          <w:rFonts w:ascii="Garamond" w:hAnsi="Garamond"/>
          <w:sz w:val="22"/>
          <w:szCs w:val="22"/>
        </w:rPr>
        <w:t xml:space="preserve">outh </w:t>
      </w:r>
      <w:r w:rsidR="00296FC4" w:rsidRPr="00D77C94">
        <w:rPr>
          <w:rFonts w:ascii="Garamond" w:hAnsi="Garamond"/>
          <w:sz w:val="22"/>
          <w:szCs w:val="22"/>
        </w:rPr>
        <w:t>e</w:t>
      </w:r>
      <w:r w:rsidRPr="00D77C94">
        <w:rPr>
          <w:rFonts w:ascii="Garamond" w:hAnsi="Garamond"/>
          <w:sz w:val="22"/>
          <w:szCs w:val="22"/>
        </w:rPr>
        <w:t xml:space="preserve">ast country town </w:t>
      </w:r>
      <w:r w:rsidR="00B303D6" w:rsidRPr="00D77C94">
        <w:rPr>
          <w:rFonts w:ascii="Garamond" w:hAnsi="Garamond"/>
          <w:sz w:val="22"/>
          <w:szCs w:val="22"/>
        </w:rPr>
        <w:t>or rural areas will</w:t>
      </w:r>
      <w:r w:rsidRPr="00D77C94">
        <w:rPr>
          <w:rFonts w:ascii="Garamond" w:hAnsi="Garamond"/>
          <w:sz w:val="22"/>
          <w:szCs w:val="22"/>
        </w:rPr>
        <w:t xml:space="preserve"> look </w:t>
      </w:r>
      <w:r w:rsidR="00296FC4" w:rsidRPr="00D77C94">
        <w:rPr>
          <w:rFonts w:ascii="Garamond" w:hAnsi="Garamond"/>
          <w:sz w:val="22"/>
          <w:szCs w:val="22"/>
        </w:rPr>
        <w:t xml:space="preserve">even </w:t>
      </w:r>
      <w:r w:rsidRPr="00D77C94">
        <w:rPr>
          <w:rFonts w:ascii="Garamond" w:hAnsi="Garamond"/>
          <w:sz w:val="22"/>
          <w:szCs w:val="22"/>
        </w:rPr>
        <w:t xml:space="preserve">more different in 30 years than it does now with significant implications for policy. </w:t>
      </w:r>
      <w:r w:rsidR="00B303D6" w:rsidRPr="00D77C94">
        <w:rPr>
          <w:rFonts w:ascii="Garamond" w:hAnsi="Garamond"/>
          <w:sz w:val="22"/>
          <w:szCs w:val="22"/>
        </w:rPr>
        <w:t xml:space="preserve">How to deliver health and other care when such a high proportion of many areas </w:t>
      </w:r>
      <w:proofErr w:type="gramStart"/>
      <w:r w:rsidR="00B303D6" w:rsidRPr="00D77C94">
        <w:rPr>
          <w:rFonts w:ascii="Garamond" w:hAnsi="Garamond"/>
          <w:sz w:val="22"/>
          <w:szCs w:val="22"/>
        </w:rPr>
        <w:t>is</w:t>
      </w:r>
      <w:proofErr w:type="gramEnd"/>
      <w:r w:rsidR="00B303D6" w:rsidRPr="00D77C94">
        <w:rPr>
          <w:rFonts w:ascii="Garamond" w:hAnsi="Garamond"/>
          <w:sz w:val="22"/>
          <w:szCs w:val="22"/>
        </w:rPr>
        <w:t xml:space="preserve"> elderly is going to require a significant rethink of our current models. As most of Europe is aging faster than the UK this is going to be a problem for the whole continent. </w:t>
      </w:r>
    </w:p>
    <w:p w:rsidR="009A0B2C" w:rsidRPr="00D77C94" w:rsidRDefault="009A0B2C" w:rsidP="00D77C94">
      <w:pPr>
        <w:jc w:val="both"/>
        <w:rPr>
          <w:rFonts w:ascii="Garamond" w:hAnsi="Garamond"/>
          <w:sz w:val="22"/>
          <w:szCs w:val="22"/>
        </w:rPr>
      </w:pPr>
    </w:p>
    <w:p w:rsidR="009A0B2C" w:rsidRPr="00D77C94" w:rsidRDefault="009A0B2C" w:rsidP="00D77C94">
      <w:pPr>
        <w:jc w:val="both"/>
        <w:rPr>
          <w:rFonts w:ascii="Garamond" w:hAnsi="Garamond"/>
          <w:i/>
          <w:sz w:val="22"/>
          <w:szCs w:val="22"/>
        </w:rPr>
      </w:pPr>
      <w:r w:rsidRPr="00D77C94">
        <w:rPr>
          <w:rFonts w:ascii="Garamond" w:hAnsi="Garamond"/>
          <w:i/>
          <w:sz w:val="22"/>
          <w:szCs w:val="22"/>
        </w:rPr>
        <w:t xml:space="preserve">Distribution of people aged 85 or over in 2033. Southwark highlighted for comparison- as UK ages, Southwark does not. </w:t>
      </w:r>
      <w:proofErr w:type="gramStart"/>
      <w:r w:rsidRPr="00D77C94">
        <w:rPr>
          <w:rFonts w:ascii="Garamond" w:hAnsi="Garamond"/>
          <w:i/>
          <w:sz w:val="22"/>
          <w:szCs w:val="22"/>
        </w:rPr>
        <w:t>ONS.</w:t>
      </w:r>
      <w:proofErr w:type="gramEnd"/>
    </w:p>
    <w:p w:rsidR="009A0B2C" w:rsidRPr="00D77C94" w:rsidRDefault="009A0B2C" w:rsidP="00D77C94">
      <w:pPr>
        <w:jc w:val="both"/>
        <w:rPr>
          <w:rFonts w:ascii="Garamond" w:hAnsi="Garamond"/>
          <w:sz w:val="22"/>
          <w:szCs w:val="22"/>
        </w:rPr>
      </w:pPr>
    </w:p>
    <w:p w:rsidR="009A0B2C" w:rsidRPr="00D77C94" w:rsidRDefault="009A0B2C" w:rsidP="00D77C94">
      <w:pPr>
        <w:jc w:val="both"/>
        <w:rPr>
          <w:rFonts w:ascii="Garamond" w:hAnsi="Garamond"/>
          <w:sz w:val="22"/>
          <w:szCs w:val="22"/>
        </w:rPr>
      </w:pPr>
      <w:r w:rsidRPr="00D77C94">
        <w:rPr>
          <w:rFonts w:ascii="Garamond" w:hAnsi="Garamond"/>
          <w:noProof/>
          <w:sz w:val="22"/>
          <w:szCs w:val="22"/>
          <w:lang w:eastAsia="en-GB"/>
        </w:rPr>
        <w:drawing>
          <wp:inline distT="0" distB="0" distL="0" distR="0" wp14:anchorId="14CF2FB5" wp14:editId="6B65E208">
            <wp:extent cx="5238750" cy="3165078"/>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t="19444"/>
                    <a:stretch>
                      <a:fillRect/>
                    </a:stretch>
                  </pic:blipFill>
                  <pic:spPr bwMode="auto">
                    <a:xfrm>
                      <a:off x="0" y="0"/>
                      <a:ext cx="5238750" cy="3165078"/>
                    </a:xfrm>
                    <a:prstGeom prst="rect">
                      <a:avLst/>
                    </a:prstGeom>
                    <a:noFill/>
                  </pic:spPr>
                </pic:pic>
              </a:graphicData>
            </a:graphic>
          </wp:inline>
        </w:drawing>
      </w:r>
    </w:p>
    <w:p w:rsidR="006326F2" w:rsidRPr="00D77C94" w:rsidRDefault="006326F2" w:rsidP="00D77C94">
      <w:pPr>
        <w:jc w:val="both"/>
        <w:rPr>
          <w:rFonts w:ascii="Garamond" w:hAnsi="Garamond"/>
          <w:sz w:val="22"/>
          <w:szCs w:val="22"/>
        </w:rPr>
      </w:pPr>
    </w:p>
    <w:p w:rsidR="006326F2" w:rsidRDefault="006326F2" w:rsidP="00D77C94">
      <w:pPr>
        <w:jc w:val="both"/>
        <w:rPr>
          <w:rFonts w:ascii="Garamond" w:hAnsi="Garamond"/>
          <w:sz w:val="22"/>
          <w:szCs w:val="22"/>
        </w:rPr>
      </w:pPr>
      <w:r w:rsidRPr="00D77C94">
        <w:rPr>
          <w:rFonts w:ascii="Garamond" w:hAnsi="Garamond"/>
          <w:sz w:val="22"/>
          <w:szCs w:val="22"/>
        </w:rPr>
        <w:t xml:space="preserve">It is extremely unlikely that </w:t>
      </w:r>
      <w:r w:rsidR="00B303D6" w:rsidRPr="00D77C94">
        <w:rPr>
          <w:rFonts w:ascii="Garamond" w:hAnsi="Garamond"/>
          <w:sz w:val="22"/>
          <w:szCs w:val="22"/>
        </w:rPr>
        <w:t xml:space="preserve">any future generation </w:t>
      </w:r>
      <w:r w:rsidR="00A75DB7" w:rsidRPr="00D77C94">
        <w:rPr>
          <w:rFonts w:ascii="Garamond" w:hAnsi="Garamond"/>
          <w:sz w:val="22"/>
          <w:szCs w:val="22"/>
        </w:rPr>
        <w:t>will go through a</w:t>
      </w:r>
      <w:r w:rsidR="00296FC4" w:rsidRPr="00D77C94">
        <w:rPr>
          <w:rFonts w:ascii="Garamond" w:hAnsi="Garamond"/>
          <w:sz w:val="22"/>
          <w:szCs w:val="22"/>
        </w:rPr>
        <w:t>s profound a</w:t>
      </w:r>
      <w:r w:rsidR="00A75DB7" w:rsidRPr="00D77C94">
        <w:rPr>
          <w:rFonts w:ascii="Garamond" w:hAnsi="Garamond"/>
          <w:sz w:val="22"/>
          <w:szCs w:val="22"/>
        </w:rPr>
        <w:t xml:space="preserve"> sh</w:t>
      </w:r>
      <w:r w:rsidR="009A0B2C" w:rsidRPr="00D77C94">
        <w:rPr>
          <w:rFonts w:ascii="Garamond" w:hAnsi="Garamond"/>
          <w:sz w:val="22"/>
          <w:szCs w:val="22"/>
        </w:rPr>
        <w:t>ift in population structure as</w:t>
      </w:r>
      <w:r w:rsidR="00A75DB7" w:rsidRPr="00D77C94">
        <w:rPr>
          <w:rFonts w:ascii="Garamond" w:hAnsi="Garamond"/>
          <w:sz w:val="22"/>
          <w:szCs w:val="22"/>
        </w:rPr>
        <w:t xml:space="preserve"> the current one.  The UK has took great advantages from its demographic transition and the demographic dividend that followed, and will have to be equally imaginative in responding </w:t>
      </w:r>
      <w:r w:rsidR="00296FC4" w:rsidRPr="00D77C94">
        <w:rPr>
          <w:rFonts w:ascii="Garamond" w:hAnsi="Garamond"/>
          <w:sz w:val="22"/>
          <w:szCs w:val="22"/>
        </w:rPr>
        <w:t xml:space="preserve">to </w:t>
      </w:r>
      <w:r w:rsidR="00A75DB7" w:rsidRPr="00D77C94">
        <w:rPr>
          <w:rFonts w:ascii="Garamond" w:hAnsi="Garamond"/>
          <w:sz w:val="22"/>
          <w:szCs w:val="22"/>
        </w:rPr>
        <w:t>the shifts that will be coming in the next 20-30 years</w:t>
      </w:r>
      <w:r w:rsidR="0022420A" w:rsidRPr="00D77C94">
        <w:rPr>
          <w:rFonts w:ascii="Garamond" w:hAnsi="Garamond"/>
          <w:sz w:val="22"/>
          <w:szCs w:val="22"/>
        </w:rPr>
        <w:t xml:space="preserve"> as the population ages</w:t>
      </w:r>
      <w:r w:rsidR="00A75DB7" w:rsidRPr="00D77C94">
        <w:rPr>
          <w:rFonts w:ascii="Garamond" w:hAnsi="Garamond"/>
          <w:sz w:val="22"/>
          <w:szCs w:val="22"/>
        </w:rPr>
        <w:t>.</w:t>
      </w:r>
      <w:r w:rsidR="0022420A" w:rsidRPr="00D77C94">
        <w:rPr>
          <w:rFonts w:ascii="Garamond" w:hAnsi="Garamond"/>
          <w:sz w:val="22"/>
          <w:szCs w:val="22"/>
        </w:rPr>
        <w:t xml:space="preserve"> Arguably too little policy time has been spent on an issue which is predictable, profound, and permanent.</w:t>
      </w:r>
      <w:r w:rsidR="00A75DB7" w:rsidRPr="00D77C94">
        <w:rPr>
          <w:rFonts w:ascii="Garamond" w:hAnsi="Garamond"/>
          <w:sz w:val="22"/>
          <w:szCs w:val="22"/>
        </w:rPr>
        <w:t xml:space="preserve">  Globally </w:t>
      </w:r>
      <w:r w:rsidR="00296FC4" w:rsidRPr="00D77C94">
        <w:rPr>
          <w:rFonts w:ascii="Garamond" w:hAnsi="Garamond"/>
          <w:sz w:val="22"/>
          <w:szCs w:val="22"/>
        </w:rPr>
        <w:lastRenderedPageBreak/>
        <w:t xml:space="preserve">by the end of this </w:t>
      </w:r>
      <w:r w:rsidR="00A75DB7" w:rsidRPr="00D77C94">
        <w:rPr>
          <w:rFonts w:ascii="Garamond" w:hAnsi="Garamond"/>
          <w:sz w:val="22"/>
          <w:szCs w:val="22"/>
        </w:rPr>
        <w:t>century</w:t>
      </w:r>
      <w:r w:rsidR="00296FC4" w:rsidRPr="00D77C94">
        <w:rPr>
          <w:rFonts w:ascii="Garamond" w:hAnsi="Garamond"/>
          <w:sz w:val="22"/>
          <w:szCs w:val="22"/>
        </w:rPr>
        <w:t>,</w:t>
      </w:r>
      <w:r w:rsidR="00A75DB7" w:rsidRPr="00D77C94">
        <w:rPr>
          <w:rFonts w:ascii="Garamond" w:hAnsi="Garamond"/>
          <w:sz w:val="22"/>
          <w:szCs w:val="22"/>
        </w:rPr>
        <w:t xml:space="preserve"> barring unforeseen circumstances</w:t>
      </w:r>
      <w:r w:rsidR="00296FC4" w:rsidRPr="00D77C94">
        <w:rPr>
          <w:rFonts w:ascii="Garamond" w:hAnsi="Garamond"/>
          <w:sz w:val="22"/>
          <w:szCs w:val="22"/>
        </w:rPr>
        <w:t>,</w:t>
      </w:r>
      <w:r w:rsidR="00A75DB7" w:rsidRPr="00D77C94">
        <w:rPr>
          <w:rFonts w:ascii="Garamond" w:hAnsi="Garamond"/>
          <w:sz w:val="22"/>
          <w:szCs w:val="22"/>
        </w:rPr>
        <w:t xml:space="preserve"> the period of extraordinary change in demographic profile which we have seen in the last century and we will </w:t>
      </w:r>
      <w:r w:rsidR="00A27035" w:rsidRPr="00D77C94">
        <w:rPr>
          <w:rFonts w:ascii="Garamond" w:hAnsi="Garamond"/>
          <w:sz w:val="22"/>
          <w:szCs w:val="22"/>
        </w:rPr>
        <w:t xml:space="preserve">continue to for this one </w:t>
      </w:r>
      <w:r w:rsidR="00A75DB7" w:rsidRPr="00D77C94">
        <w:rPr>
          <w:rFonts w:ascii="Garamond" w:hAnsi="Garamond"/>
          <w:sz w:val="22"/>
          <w:szCs w:val="22"/>
        </w:rPr>
        <w:t xml:space="preserve">will gradually come to an end and we will be left with a stable population with a relatively stable age structure (still ageing in Africa).  Demographic profile </w:t>
      </w:r>
      <w:r w:rsidR="0022420A" w:rsidRPr="00D77C94">
        <w:rPr>
          <w:rFonts w:ascii="Garamond" w:hAnsi="Garamond"/>
          <w:sz w:val="22"/>
          <w:szCs w:val="22"/>
        </w:rPr>
        <w:t xml:space="preserve">changes </w:t>
      </w:r>
      <w:r w:rsidR="00A75DB7" w:rsidRPr="00D77C94">
        <w:rPr>
          <w:rFonts w:ascii="Garamond" w:hAnsi="Garamond"/>
          <w:sz w:val="22"/>
          <w:szCs w:val="22"/>
        </w:rPr>
        <w:t>and demographic transitions do not either lead automa</w:t>
      </w:r>
      <w:r w:rsidR="009A0B2C" w:rsidRPr="00D77C94">
        <w:rPr>
          <w:rFonts w:ascii="Garamond" w:hAnsi="Garamond"/>
          <w:sz w:val="22"/>
          <w:szCs w:val="22"/>
        </w:rPr>
        <w:t>tically to good or to bad outcomes</w:t>
      </w:r>
      <w:r w:rsidR="00A75DB7" w:rsidRPr="00D77C94">
        <w:rPr>
          <w:rFonts w:ascii="Garamond" w:hAnsi="Garamond"/>
          <w:sz w:val="22"/>
          <w:szCs w:val="22"/>
        </w:rPr>
        <w:t xml:space="preserve"> but they are </w:t>
      </w:r>
      <w:r w:rsidR="009A0B2C" w:rsidRPr="00D77C94">
        <w:rPr>
          <w:rFonts w:ascii="Garamond" w:hAnsi="Garamond"/>
          <w:sz w:val="22"/>
          <w:szCs w:val="22"/>
        </w:rPr>
        <w:t xml:space="preserve">predictable </w:t>
      </w:r>
      <w:r w:rsidR="00A75DB7" w:rsidRPr="00D77C94">
        <w:rPr>
          <w:rFonts w:ascii="Garamond" w:hAnsi="Garamond"/>
          <w:sz w:val="22"/>
          <w:szCs w:val="22"/>
        </w:rPr>
        <w:t xml:space="preserve">major drivers of how society will </w:t>
      </w:r>
      <w:r w:rsidR="009A0B2C" w:rsidRPr="00D77C94">
        <w:rPr>
          <w:rFonts w:ascii="Garamond" w:hAnsi="Garamond"/>
          <w:sz w:val="22"/>
          <w:szCs w:val="22"/>
        </w:rPr>
        <w:t>look and how economies will operate</w:t>
      </w:r>
      <w:r w:rsidR="00A75DB7" w:rsidRPr="00D77C94">
        <w:rPr>
          <w:rFonts w:ascii="Garamond" w:hAnsi="Garamond"/>
          <w:sz w:val="22"/>
          <w:szCs w:val="22"/>
        </w:rPr>
        <w:t xml:space="preserve"> and we need to take account of them </w:t>
      </w:r>
      <w:r w:rsidR="00296FC4" w:rsidRPr="00D77C94">
        <w:rPr>
          <w:rFonts w:ascii="Garamond" w:hAnsi="Garamond"/>
          <w:sz w:val="22"/>
          <w:szCs w:val="22"/>
        </w:rPr>
        <w:t xml:space="preserve">in the way that we </w:t>
      </w:r>
      <w:r w:rsidR="009A0B2C" w:rsidRPr="00D77C94">
        <w:rPr>
          <w:rFonts w:ascii="Garamond" w:hAnsi="Garamond"/>
          <w:sz w:val="22"/>
          <w:szCs w:val="22"/>
        </w:rPr>
        <w:t xml:space="preserve">plan and respond </w:t>
      </w:r>
      <w:r w:rsidR="00A75DB7" w:rsidRPr="00D77C94">
        <w:rPr>
          <w:rFonts w:ascii="Garamond" w:hAnsi="Garamond"/>
          <w:sz w:val="22"/>
          <w:szCs w:val="22"/>
        </w:rPr>
        <w:t xml:space="preserve">both internationally and </w:t>
      </w:r>
      <w:r w:rsidR="008512BD" w:rsidRPr="00D77C94">
        <w:rPr>
          <w:rFonts w:ascii="Garamond" w:hAnsi="Garamond"/>
          <w:sz w:val="22"/>
          <w:szCs w:val="22"/>
        </w:rPr>
        <w:t>domestically</w:t>
      </w:r>
      <w:r w:rsidR="00A75DB7" w:rsidRPr="00D77C94">
        <w:rPr>
          <w:rFonts w:ascii="Garamond" w:hAnsi="Garamond"/>
          <w:sz w:val="22"/>
          <w:szCs w:val="22"/>
        </w:rPr>
        <w:t>.</w:t>
      </w:r>
    </w:p>
    <w:p w:rsidR="00D77C94" w:rsidRDefault="00D77C94" w:rsidP="00D77C94">
      <w:pPr>
        <w:jc w:val="both"/>
        <w:rPr>
          <w:rFonts w:ascii="Garamond" w:hAnsi="Garamond"/>
          <w:sz w:val="22"/>
          <w:szCs w:val="22"/>
        </w:rPr>
      </w:pPr>
    </w:p>
    <w:p w:rsidR="00D77C94" w:rsidRDefault="00D77C94" w:rsidP="00D77C94">
      <w:pPr>
        <w:jc w:val="both"/>
        <w:rPr>
          <w:rFonts w:ascii="Garamond" w:hAnsi="Garamond"/>
          <w:sz w:val="22"/>
          <w:szCs w:val="22"/>
        </w:rPr>
      </w:pPr>
    </w:p>
    <w:p w:rsidR="00D77C94" w:rsidRDefault="00D77C94" w:rsidP="00D77C94">
      <w:pPr>
        <w:jc w:val="both"/>
        <w:rPr>
          <w:rFonts w:ascii="Garamond" w:hAnsi="Garamond"/>
          <w:sz w:val="22"/>
          <w:szCs w:val="22"/>
        </w:rPr>
      </w:pPr>
    </w:p>
    <w:p w:rsidR="00D77C94" w:rsidRPr="00D77C94" w:rsidRDefault="00D77C94" w:rsidP="00AA10E9">
      <w:pPr>
        <w:jc w:val="right"/>
        <w:rPr>
          <w:rFonts w:ascii="Garamond" w:hAnsi="Garamond"/>
          <w:sz w:val="22"/>
          <w:szCs w:val="22"/>
        </w:rPr>
      </w:pPr>
      <w:r>
        <w:rPr>
          <w:rFonts w:ascii="Garamond" w:hAnsi="Garamond"/>
          <w:sz w:val="22"/>
          <w:szCs w:val="22"/>
        </w:rPr>
        <w:t xml:space="preserve">© Professor Christopher </w:t>
      </w:r>
      <w:proofErr w:type="spellStart"/>
      <w:r>
        <w:rPr>
          <w:rFonts w:ascii="Garamond" w:hAnsi="Garamond"/>
          <w:sz w:val="22"/>
          <w:szCs w:val="22"/>
        </w:rPr>
        <w:t>Whitty</w:t>
      </w:r>
      <w:proofErr w:type="spellEnd"/>
      <w:r>
        <w:rPr>
          <w:rFonts w:ascii="Garamond" w:hAnsi="Garamond"/>
          <w:sz w:val="22"/>
          <w:szCs w:val="22"/>
        </w:rPr>
        <w:t>, 2015</w:t>
      </w:r>
    </w:p>
    <w:sectPr w:rsidR="00D77C94" w:rsidRPr="00D77C94" w:rsidSect="00D77C94">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2B3" w:rsidRDefault="001D12B3" w:rsidP="002D4942">
      <w:r>
        <w:separator/>
      </w:r>
    </w:p>
  </w:endnote>
  <w:endnote w:type="continuationSeparator" w:id="0">
    <w:p w:rsidR="001D12B3" w:rsidRDefault="001D12B3" w:rsidP="002D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altName w:val="Georgia"/>
    <w:charset w:val="00"/>
    <w:family w:val="roman"/>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06653"/>
      <w:docPartObj>
        <w:docPartGallery w:val="Page Numbers (Bottom of Page)"/>
        <w:docPartUnique/>
      </w:docPartObj>
    </w:sdtPr>
    <w:sdtEndPr>
      <w:rPr>
        <w:noProof/>
      </w:rPr>
    </w:sdtEndPr>
    <w:sdtContent>
      <w:p w:rsidR="00D77C94" w:rsidRDefault="00D77C94">
        <w:pPr>
          <w:pStyle w:val="Footer"/>
          <w:jc w:val="right"/>
        </w:pPr>
        <w:r>
          <w:fldChar w:fldCharType="begin"/>
        </w:r>
        <w:r>
          <w:instrText xml:space="preserve"> PAGE   \* MERGEFORMAT </w:instrText>
        </w:r>
        <w:r>
          <w:fldChar w:fldCharType="separate"/>
        </w:r>
        <w:r w:rsidR="00730680">
          <w:rPr>
            <w:noProof/>
          </w:rPr>
          <w:t>5</w:t>
        </w:r>
        <w:r>
          <w:rPr>
            <w:noProof/>
          </w:rPr>
          <w:fldChar w:fldCharType="end"/>
        </w:r>
      </w:p>
    </w:sdtContent>
  </w:sdt>
  <w:p w:rsidR="00E550F9" w:rsidRDefault="00E550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2B3" w:rsidRDefault="001D12B3" w:rsidP="002D4942">
      <w:r>
        <w:separator/>
      </w:r>
    </w:p>
  </w:footnote>
  <w:footnote w:type="continuationSeparator" w:id="0">
    <w:p w:rsidR="001D12B3" w:rsidRDefault="001D12B3" w:rsidP="002D49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766"/>
    <w:rsid w:val="00040009"/>
    <w:rsid w:val="00046193"/>
    <w:rsid w:val="00091241"/>
    <w:rsid w:val="000A2385"/>
    <w:rsid w:val="000B1422"/>
    <w:rsid w:val="00193111"/>
    <w:rsid w:val="00196D61"/>
    <w:rsid w:val="001B7659"/>
    <w:rsid w:val="001D12B3"/>
    <w:rsid w:val="0022420A"/>
    <w:rsid w:val="002428B6"/>
    <w:rsid w:val="00250B60"/>
    <w:rsid w:val="0025543E"/>
    <w:rsid w:val="002804A6"/>
    <w:rsid w:val="00296FC4"/>
    <w:rsid w:val="002B06A7"/>
    <w:rsid w:val="002B1ED3"/>
    <w:rsid w:val="002D1963"/>
    <w:rsid w:val="002D4942"/>
    <w:rsid w:val="003C4BEB"/>
    <w:rsid w:val="004033C4"/>
    <w:rsid w:val="00411A66"/>
    <w:rsid w:val="00436305"/>
    <w:rsid w:val="0050129E"/>
    <w:rsid w:val="00521737"/>
    <w:rsid w:val="00534E41"/>
    <w:rsid w:val="005371F0"/>
    <w:rsid w:val="005B1FF7"/>
    <w:rsid w:val="0060056F"/>
    <w:rsid w:val="00632662"/>
    <w:rsid w:val="006326F2"/>
    <w:rsid w:val="0067097D"/>
    <w:rsid w:val="006D070A"/>
    <w:rsid w:val="006E242A"/>
    <w:rsid w:val="006F0877"/>
    <w:rsid w:val="00730680"/>
    <w:rsid w:val="007F0143"/>
    <w:rsid w:val="008512BD"/>
    <w:rsid w:val="00886CE6"/>
    <w:rsid w:val="008A35B4"/>
    <w:rsid w:val="009239C0"/>
    <w:rsid w:val="009A0B2C"/>
    <w:rsid w:val="009B4AFB"/>
    <w:rsid w:val="009B6117"/>
    <w:rsid w:val="009C0E2C"/>
    <w:rsid w:val="00A07680"/>
    <w:rsid w:val="00A10ACE"/>
    <w:rsid w:val="00A27035"/>
    <w:rsid w:val="00A35AB4"/>
    <w:rsid w:val="00A75DB7"/>
    <w:rsid w:val="00AA10E9"/>
    <w:rsid w:val="00AB0851"/>
    <w:rsid w:val="00B01C5D"/>
    <w:rsid w:val="00B303D6"/>
    <w:rsid w:val="00B36DE7"/>
    <w:rsid w:val="00B570B3"/>
    <w:rsid w:val="00BF2B4A"/>
    <w:rsid w:val="00C040E1"/>
    <w:rsid w:val="00C162CA"/>
    <w:rsid w:val="00C3001B"/>
    <w:rsid w:val="00D1005B"/>
    <w:rsid w:val="00D10766"/>
    <w:rsid w:val="00D364AD"/>
    <w:rsid w:val="00D56955"/>
    <w:rsid w:val="00D77C94"/>
    <w:rsid w:val="00E47AD0"/>
    <w:rsid w:val="00E550F9"/>
    <w:rsid w:val="00F75CA7"/>
    <w:rsid w:val="00FA05E5"/>
    <w:rsid w:val="00FA5FCF"/>
    <w:rsid w:val="00FA7337"/>
    <w:rsid w:val="00FB69CB"/>
    <w:rsid w:val="00FF16B3"/>
    <w:rsid w:val="00FF75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1C5D"/>
    <w:rPr>
      <w:rFonts w:ascii="Arial" w:hAnsi="Arial"/>
      <w:sz w:val="24"/>
      <w:szCs w:val="24"/>
      <w:lang w:eastAsia="en-US"/>
    </w:rPr>
  </w:style>
  <w:style w:type="paragraph" w:styleId="Heading1">
    <w:name w:val="heading 1"/>
    <w:basedOn w:val="Normal"/>
    <w:next w:val="Normal"/>
    <w:link w:val="Heading1Char"/>
    <w:qFormat/>
    <w:rsid w:val="00B01C5D"/>
    <w:pPr>
      <w:spacing w:before="240" w:after="60"/>
      <w:outlineLvl w:val="0"/>
    </w:pPr>
    <w:rPr>
      <w:b/>
      <w:kern w:val="32"/>
      <w:sz w:val="32"/>
      <w:szCs w:val="32"/>
    </w:rPr>
  </w:style>
  <w:style w:type="paragraph" w:styleId="Heading2">
    <w:name w:val="heading 2"/>
    <w:basedOn w:val="Normal"/>
    <w:next w:val="Normal"/>
    <w:link w:val="Heading2Char"/>
    <w:qFormat/>
    <w:rsid w:val="00B01C5D"/>
    <w:pPr>
      <w:spacing w:before="240"/>
      <w:outlineLvl w:val="1"/>
    </w:pPr>
    <w:rPr>
      <w:b/>
      <w:i/>
      <w:kern w:val="28"/>
      <w:sz w:val="28"/>
      <w:szCs w:val="28"/>
    </w:rPr>
  </w:style>
  <w:style w:type="paragraph" w:styleId="Heading3">
    <w:name w:val="heading 3"/>
    <w:basedOn w:val="Normal"/>
    <w:next w:val="Normal"/>
    <w:link w:val="Heading3Char"/>
    <w:qFormat/>
    <w:rsid w:val="00B01C5D"/>
    <w:pPr>
      <w:spacing w:before="240" w:after="60"/>
      <w:outlineLvl w:val="2"/>
    </w:pPr>
    <w:rPr>
      <w:b/>
      <w:sz w:val="26"/>
    </w:rPr>
  </w:style>
  <w:style w:type="paragraph" w:styleId="Heading4">
    <w:name w:val="heading 4"/>
    <w:basedOn w:val="Normal"/>
    <w:next w:val="Normal"/>
    <w:link w:val="Heading4Char"/>
    <w:qFormat/>
    <w:rsid w:val="00B01C5D"/>
    <w:pPr>
      <w:spacing w:before="240" w:after="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totop">
    <w:name w:val="Back to top"/>
    <w:basedOn w:val="Normal"/>
    <w:next w:val="Normal"/>
    <w:rsid w:val="00B01C5D"/>
  </w:style>
  <w:style w:type="paragraph" w:styleId="Caption">
    <w:name w:val="caption"/>
    <w:basedOn w:val="Normal"/>
    <w:next w:val="Normal"/>
    <w:qFormat/>
    <w:rsid w:val="00B01C5D"/>
    <w:rPr>
      <w:b/>
      <w:bCs/>
      <w:szCs w:val="20"/>
    </w:rPr>
  </w:style>
  <w:style w:type="character" w:customStyle="1" w:styleId="Heading1Char">
    <w:name w:val="Heading 1 Char"/>
    <w:basedOn w:val="DefaultParagraphFont"/>
    <w:link w:val="Heading1"/>
    <w:rsid w:val="00B01C5D"/>
    <w:rPr>
      <w:rFonts w:ascii="Arial" w:hAnsi="Arial"/>
      <w:b/>
      <w:kern w:val="32"/>
      <w:sz w:val="32"/>
      <w:szCs w:val="32"/>
      <w:lang w:eastAsia="en-US"/>
    </w:rPr>
  </w:style>
  <w:style w:type="character" w:customStyle="1" w:styleId="Heading2Char">
    <w:name w:val="Heading 2 Char"/>
    <w:basedOn w:val="DefaultParagraphFont"/>
    <w:link w:val="Heading2"/>
    <w:rsid w:val="00B01C5D"/>
    <w:rPr>
      <w:rFonts w:ascii="Arial" w:hAnsi="Arial"/>
      <w:b/>
      <w:i/>
      <w:kern w:val="28"/>
      <w:sz w:val="28"/>
      <w:szCs w:val="28"/>
      <w:lang w:eastAsia="en-US"/>
    </w:rPr>
  </w:style>
  <w:style w:type="character" w:customStyle="1" w:styleId="Heading3Char">
    <w:name w:val="Heading 3 Char"/>
    <w:basedOn w:val="DefaultParagraphFont"/>
    <w:link w:val="Heading3"/>
    <w:rsid w:val="00B01C5D"/>
    <w:rPr>
      <w:rFonts w:ascii="Arial" w:hAnsi="Arial"/>
      <w:b/>
      <w:sz w:val="26"/>
      <w:szCs w:val="24"/>
      <w:lang w:eastAsia="en-US"/>
    </w:rPr>
  </w:style>
  <w:style w:type="character" w:customStyle="1" w:styleId="Heading4Char">
    <w:name w:val="Heading 4 Char"/>
    <w:basedOn w:val="DefaultParagraphFont"/>
    <w:link w:val="Heading4"/>
    <w:rsid w:val="00B01C5D"/>
    <w:rPr>
      <w:rFonts w:ascii="Arial" w:hAnsi="Arial"/>
      <w:b/>
      <w:sz w:val="24"/>
      <w:szCs w:val="24"/>
      <w:lang w:eastAsia="en-US"/>
    </w:rPr>
  </w:style>
  <w:style w:type="paragraph" w:customStyle="1" w:styleId="HorizontalLine">
    <w:name w:val="Horizontal Line"/>
    <w:basedOn w:val="Normal"/>
    <w:rsid w:val="00B01C5D"/>
  </w:style>
  <w:style w:type="paragraph" w:customStyle="1" w:styleId="ParagraphImageWrapLeft">
    <w:name w:val="Paragraph Image Wrap Left"/>
    <w:basedOn w:val="Normal"/>
    <w:rsid w:val="00B01C5D"/>
  </w:style>
  <w:style w:type="paragraph" w:customStyle="1" w:styleId="ParagraphImageWrapRight">
    <w:name w:val="Paragraph Image Wrap Right"/>
    <w:basedOn w:val="Normal"/>
    <w:rsid w:val="00B01C5D"/>
  </w:style>
  <w:style w:type="paragraph" w:customStyle="1" w:styleId="Summary">
    <w:name w:val="Summary"/>
    <w:basedOn w:val="Normal"/>
    <w:link w:val="SummaryCharChar"/>
    <w:rsid w:val="00B01C5D"/>
    <w:pPr>
      <w:spacing w:after="77"/>
      <w:ind w:left="129" w:right="129"/>
    </w:pPr>
    <w:rPr>
      <w:rFonts w:ascii="Verdana" w:hAnsi="Verdana"/>
      <w:color w:val="666666"/>
      <w:sz w:val="15"/>
      <w:szCs w:val="15"/>
      <w:lang w:eastAsia="en-GB"/>
    </w:rPr>
  </w:style>
  <w:style w:type="character" w:customStyle="1" w:styleId="SummaryCharChar">
    <w:name w:val="Summary Char Char"/>
    <w:link w:val="Summary"/>
    <w:rsid w:val="00B01C5D"/>
    <w:rPr>
      <w:rFonts w:ascii="Verdana" w:hAnsi="Verdana"/>
      <w:color w:val="666666"/>
      <w:sz w:val="15"/>
      <w:szCs w:val="15"/>
    </w:rPr>
  </w:style>
  <w:style w:type="table" w:customStyle="1" w:styleId="TableDFID">
    <w:name w:val="Table DFID"/>
    <w:basedOn w:val="TableNormal"/>
    <w:rsid w:val="00B01C5D"/>
    <w:rPr>
      <w:rFonts w:ascii="Arial Black" w:hAnsi="Arial Blac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Calibri" w:hAnsi="Calibri"/>
        <w:b w:val="0"/>
        <w:bCs/>
        <w:color w:val="FFFFFF"/>
        <w:sz w:val="20"/>
      </w:rPr>
      <w:tblPr/>
      <w:tcPr>
        <w:shd w:val="clear" w:color="auto" w:fill="006699"/>
      </w:tcPr>
    </w:tblStylePr>
    <w:tblStylePr w:type="lastRow">
      <w:rPr>
        <w:rFonts w:ascii="Calibri" w:hAnsi="Calibri"/>
        <w:b w:val="0"/>
        <w:color w:val="auto"/>
        <w:sz w:val="20"/>
      </w:rPr>
      <w:tblPr/>
      <w:tcPr>
        <w:shd w:val="clear" w:color="auto" w:fill="FFFFFF"/>
      </w:tcPr>
    </w:tblStylePr>
    <w:tblStylePr w:type="firstCol">
      <w:rPr>
        <w:rFonts w:ascii="Calibri" w:hAnsi="Calibri"/>
        <w:b w:val="0"/>
        <w:color w:val="FFFFFF"/>
        <w:sz w:val="20"/>
      </w:rPr>
      <w:tblPr/>
      <w:tcPr>
        <w:shd w:val="clear" w:color="auto" w:fill="006699"/>
      </w:tcPr>
    </w:tblStylePr>
    <w:tblStylePr w:type="lastCol">
      <w:rPr>
        <w:rFonts w:ascii="Calibri" w:hAnsi="Calibri"/>
        <w:b w:val="0"/>
        <w:color w:val="auto"/>
        <w:sz w:val="20"/>
      </w:rPr>
      <w:tblPr/>
      <w:tcPr>
        <w:shd w:val="clear" w:color="auto" w:fill="FFFFFF"/>
      </w:tcPr>
    </w:tblStylePr>
  </w:style>
  <w:style w:type="paragraph" w:customStyle="1" w:styleId="TableDFIDEnd">
    <w:name w:val="Table DFID End"/>
    <w:basedOn w:val="Normal"/>
    <w:rsid w:val="00B01C5D"/>
  </w:style>
  <w:style w:type="paragraph" w:customStyle="1" w:styleId="TableDFIDStart">
    <w:name w:val="Table DFID Start"/>
    <w:basedOn w:val="Normal"/>
    <w:rsid w:val="00B01C5D"/>
  </w:style>
  <w:style w:type="paragraph" w:customStyle="1" w:styleId="TableHeadings">
    <w:name w:val="Table Headings"/>
    <w:basedOn w:val="Normal"/>
    <w:rsid w:val="00B01C5D"/>
    <w:pPr>
      <w:spacing w:after="79"/>
    </w:pPr>
    <w:rPr>
      <w:b/>
      <w:bCs/>
      <w:color w:val="FFFFFF"/>
      <w:szCs w:val="20"/>
      <w:lang w:eastAsia="en-GB"/>
    </w:rPr>
  </w:style>
  <w:style w:type="table" w:customStyle="1" w:styleId="TableLayout">
    <w:name w:val="Table Layout"/>
    <w:basedOn w:val="TableNormal"/>
    <w:rsid w:val="00B01C5D"/>
    <w:tblPr/>
  </w:style>
  <w:style w:type="paragraph" w:styleId="Header">
    <w:name w:val="header"/>
    <w:basedOn w:val="Normal"/>
    <w:link w:val="HeaderChar"/>
    <w:rsid w:val="002D4942"/>
    <w:pPr>
      <w:tabs>
        <w:tab w:val="center" w:pos="4513"/>
        <w:tab w:val="right" w:pos="9026"/>
      </w:tabs>
    </w:pPr>
  </w:style>
  <w:style w:type="character" w:customStyle="1" w:styleId="HeaderChar">
    <w:name w:val="Header Char"/>
    <w:basedOn w:val="DefaultParagraphFont"/>
    <w:link w:val="Header"/>
    <w:rsid w:val="002D4942"/>
    <w:rPr>
      <w:rFonts w:ascii="Arial" w:hAnsi="Arial"/>
      <w:sz w:val="24"/>
      <w:szCs w:val="24"/>
      <w:lang w:eastAsia="en-US"/>
    </w:rPr>
  </w:style>
  <w:style w:type="paragraph" w:styleId="Footer">
    <w:name w:val="footer"/>
    <w:basedOn w:val="Normal"/>
    <w:link w:val="FooterChar"/>
    <w:uiPriority w:val="99"/>
    <w:rsid w:val="002D4942"/>
    <w:pPr>
      <w:tabs>
        <w:tab w:val="center" w:pos="4513"/>
        <w:tab w:val="right" w:pos="9026"/>
      </w:tabs>
    </w:pPr>
  </w:style>
  <w:style w:type="character" w:customStyle="1" w:styleId="FooterChar">
    <w:name w:val="Footer Char"/>
    <w:basedOn w:val="DefaultParagraphFont"/>
    <w:link w:val="Footer"/>
    <w:uiPriority w:val="99"/>
    <w:rsid w:val="002D4942"/>
    <w:rPr>
      <w:rFonts w:ascii="Arial" w:hAnsi="Arial"/>
      <w:sz w:val="24"/>
      <w:szCs w:val="24"/>
      <w:lang w:eastAsia="en-US"/>
    </w:rPr>
  </w:style>
  <w:style w:type="paragraph" w:styleId="BalloonText">
    <w:name w:val="Balloon Text"/>
    <w:basedOn w:val="Normal"/>
    <w:link w:val="BalloonTextChar"/>
    <w:rsid w:val="002D4942"/>
    <w:rPr>
      <w:rFonts w:ascii="Tahoma" w:hAnsi="Tahoma" w:cs="Tahoma"/>
      <w:sz w:val="16"/>
      <w:szCs w:val="16"/>
    </w:rPr>
  </w:style>
  <w:style w:type="character" w:customStyle="1" w:styleId="BalloonTextChar">
    <w:name w:val="Balloon Text Char"/>
    <w:basedOn w:val="DefaultParagraphFont"/>
    <w:link w:val="BalloonText"/>
    <w:rsid w:val="002D4942"/>
    <w:rPr>
      <w:rFonts w:ascii="Tahoma" w:hAnsi="Tahoma" w:cs="Tahoma"/>
      <w:sz w:val="16"/>
      <w:szCs w:val="16"/>
      <w:lang w:eastAsia="en-US"/>
    </w:rPr>
  </w:style>
  <w:style w:type="paragraph" w:styleId="NormalWeb">
    <w:name w:val="Normal (Web)"/>
    <w:basedOn w:val="Normal"/>
    <w:uiPriority w:val="99"/>
    <w:rsid w:val="00D77C94"/>
    <w:pPr>
      <w:spacing w:before="100" w:beforeAutospacing="1" w:after="100" w:afterAutospacing="1"/>
    </w:pPr>
    <w:rPr>
      <w:rFonts w:ascii="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1C5D"/>
    <w:rPr>
      <w:rFonts w:ascii="Arial" w:hAnsi="Arial"/>
      <w:sz w:val="24"/>
      <w:szCs w:val="24"/>
      <w:lang w:eastAsia="en-US"/>
    </w:rPr>
  </w:style>
  <w:style w:type="paragraph" w:styleId="Heading1">
    <w:name w:val="heading 1"/>
    <w:basedOn w:val="Normal"/>
    <w:next w:val="Normal"/>
    <w:link w:val="Heading1Char"/>
    <w:qFormat/>
    <w:rsid w:val="00B01C5D"/>
    <w:pPr>
      <w:spacing w:before="240" w:after="60"/>
      <w:outlineLvl w:val="0"/>
    </w:pPr>
    <w:rPr>
      <w:b/>
      <w:kern w:val="32"/>
      <w:sz w:val="32"/>
      <w:szCs w:val="32"/>
    </w:rPr>
  </w:style>
  <w:style w:type="paragraph" w:styleId="Heading2">
    <w:name w:val="heading 2"/>
    <w:basedOn w:val="Normal"/>
    <w:next w:val="Normal"/>
    <w:link w:val="Heading2Char"/>
    <w:qFormat/>
    <w:rsid w:val="00B01C5D"/>
    <w:pPr>
      <w:spacing w:before="240"/>
      <w:outlineLvl w:val="1"/>
    </w:pPr>
    <w:rPr>
      <w:b/>
      <w:i/>
      <w:kern w:val="28"/>
      <w:sz w:val="28"/>
      <w:szCs w:val="28"/>
    </w:rPr>
  </w:style>
  <w:style w:type="paragraph" w:styleId="Heading3">
    <w:name w:val="heading 3"/>
    <w:basedOn w:val="Normal"/>
    <w:next w:val="Normal"/>
    <w:link w:val="Heading3Char"/>
    <w:qFormat/>
    <w:rsid w:val="00B01C5D"/>
    <w:pPr>
      <w:spacing w:before="240" w:after="60"/>
      <w:outlineLvl w:val="2"/>
    </w:pPr>
    <w:rPr>
      <w:b/>
      <w:sz w:val="26"/>
    </w:rPr>
  </w:style>
  <w:style w:type="paragraph" w:styleId="Heading4">
    <w:name w:val="heading 4"/>
    <w:basedOn w:val="Normal"/>
    <w:next w:val="Normal"/>
    <w:link w:val="Heading4Char"/>
    <w:qFormat/>
    <w:rsid w:val="00B01C5D"/>
    <w:pPr>
      <w:spacing w:before="240" w:after="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totop">
    <w:name w:val="Back to top"/>
    <w:basedOn w:val="Normal"/>
    <w:next w:val="Normal"/>
    <w:rsid w:val="00B01C5D"/>
  </w:style>
  <w:style w:type="paragraph" w:styleId="Caption">
    <w:name w:val="caption"/>
    <w:basedOn w:val="Normal"/>
    <w:next w:val="Normal"/>
    <w:qFormat/>
    <w:rsid w:val="00B01C5D"/>
    <w:rPr>
      <w:b/>
      <w:bCs/>
      <w:szCs w:val="20"/>
    </w:rPr>
  </w:style>
  <w:style w:type="character" w:customStyle="1" w:styleId="Heading1Char">
    <w:name w:val="Heading 1 Char"/>
    <w:basedOn w:val="DefaultParagraphFont"/>
    <w:link w:val="Heading1"/>
    <w:rsid w:val="00B01C5D"/>
    <w:rPr>
      <w:rFonts w:ascii="Arial" w:hAnsi="Arial"/>
      <w:b/>
      <w:kern w:val="32"/>
      <w:sz w:val="32"/>
      <w:szCs w:val="32"/>
      <w:lang w:eastAsia="en-US"/>
    </w:rPr>
  </w:style>
  <w:style w:type="character" w:customStyle="1" w:styleId="Heading2Char">
    <w:name w:val="Heading 2 Char"/>
    <w:basedOn w:val="DefaultParagraphFont"/>
    <w:link w:val="Heading2"/>
    <w:rsid w:val="00B01C5D"/>
    <w:rPr>
      <w:rFonts w:ascii="Arial" w:hAnsi="Arial"/>
      <w:b/>
      <w:i/>
      <w:kern w:val="28"/>
      <w:sz w:val="28"/>
      <w:szCs w:val="28"/>
      <w:lang w:eastAsia="en-US"/>
    </w:rPr>
  </w:style>
  <w:style w:type="character" w:customStyle="1" w:styleId="Heading3Char">
    <w:name w:val="Heading 3 Char"/>
    <w:basedOn w:val="DefaultParagraphFont"/>
    <w:link w:val="Heading3"/>
    <w:rsid w:val="00B01C5D"/>
    <w:rPr>
      <w:rFonts w:ascii="Arial" w:hAnsi="Arial"/>
      <w:b/>
      <w:sz w:val="26"/>
      <w:szCs w:val="24"/>
      <w:lang w:eastAsia="en-US"/>
    </w:rPr>
  </w:style>
  <w:style w:type="character" w:customStyle="1" w:styleId="Heading4Char">
    <w:name w:val="Heading 4 Char"/>
    <w:basedOn w:val="DefaultParagraphFont"/>
    <w:link w:val="Heading4"/>
    <w:rsid w:val="00B01C5D"/>
    <w:rPr>
      <w:rFonts w:ascii="Arial" w:hAnsi="Arial"/>
      <w:b/>
      <w:sz w:val="24"/>
      <w:szCs w:val="24"/>
      <w:lang w:eastAsia="en-US"/>
    </w:rPr>
  </w:style>
  <w:style w:type="paragraph" w:customStyle="1" w:styleId="HorizontalLine">
    <w:name w:val="Horizontal Line"/>
    <w:basedOn w:val="Normal"/>
    <w:rsid w:val="00B01C5D"/>
  </w:style>
  <w:style w:type="paragraph" w:customStyle="1" w:styleId="ParagraphImageWrapLeft">
    <w:name w:val="Paragraph Image Wrap Left"/>
    <w:basedOn w:val="Normal"/>
    <w:rsid w:val="00B01C5D"/>
  </w:style>
  <w:style w:type="paragraph" w:customStyle="1" w:styleId="ParagraphImageWrapRight">
    <w:name w:val="Paragraph Image Wrap Right"/>
    <w:basedOn w:val="Normal"/>
    <w:rsid w:val="00B01C5D"/>
  </w:style>
  <w:style w:type="paragraph" w:customStyle="1" w:styleId="Summary">
    <w:name w:val="Summary"/>
    <w:basedOn w:val="Normal"/>
    <w:link w:val="SummaryCharChar"/>
    <w:rsid w:val="00B01C5D"/>
    <w:pPr>
      <w:spacing w:after="77"/>
      <w:ind w:left="129" w:right="129"/>
    </w:pPr>
    <w:rPr>
      <w:rFonts w:ascii="Verdana" w:hAnsi="Verdana"/>
      <w:color w:val="666666"/>
      <w:sz w:val="15"/>
      <w:szCs w:val="15"/>
      <w:lang w:eastAsia="en-GB"/>
    </w:rPr>
  </w:style>
  <w:style w:type="character" w:customStyle="1" w:styleId="SummaryCharChar">
    <w:name w:val="Summary Char Char"/>
    <w:link w:val="Summary"/>
    <w:rsid w:val="00B01C5D"/>
    <w:rPr>
      <w:rFonts w:ascii="Verdana" w:hAnsi="Verdana"/>
      <w:color w:val="666666"/>
      <w:sz w:val="15"/>
      <w:szCs w:val="15"/>
    </w:rPr>
  </w:style>
  <w:style w:type="table" w:customStyle="1" w:styleId="TableDFID">
    <w:name w:val="Table DFID"/>
    <w:basedOn w:val="TableNormal"/>
    <w:rsid w:val="00B01C5D"/>
    <w:rPr>
      <w:rFonts w:ascii="Arial Black" w:hAnsi="Arial Blac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Calibri" w:hAnsi="Calibri"/>
        <w:b w:val="0"/>
        <w:bCs/>
        <w:color w:val="FFFFFF"/>
        <w:sz w:val="20"/>
      </w:rPr>
      <w:tblPr/>
      <w:tcPr>
        <w:shd w:val="clear" w:color="auto" w:fill="006699"/>
      </w:tcPr>
    </w:tblStylePr>
    <w:tblStylePr w:type="lastRow">
      <w:rPr>
        <w:rFonts w:ascii="Calibri" w:hAnsi="Calibri"/>
        <w:b w:val="0"/>
        <w:color w:val="auto"/>
        <w:sz w:val="20"/>
      </w:rPr>
      <w:tblPr/>
      <w:tcPr>
        <w:shd w:val="clear" w:color="auto" w:fill="FFFFFF"/>
      </w:tcPr>
    </w:tblStylePr>
    <w:tblStylePr w:type="firstCol">
      <w:rPr>
        <w:rFonts w:ascii="Calibri" w:hAnsi="Calibri"/>
        <w:b w:val="0"/>
        <w:color w:val="FFFFFF"/>
        <w:sz w:val="20"/>
      </w:rPr>
      <w:tblPr/>
      <w:tcPr>
        <w:shd w:val="clear" w:color="auto" w:fill="006699"/>
      </w:tcPr>
    </w:tblStylePr>
    <w:tblStylePr w:type="lastCol">
      <w:rPr>
        <w:rFonts w:ascii="Calibri" w:hAnsi="Calibri"/>
        <w:b w:val="0"/>
        <w:color w:val="auto"/>
        <w:sz w:val="20"/>
      </w:rPr>
      <w:tblPr/>
      <w:tcPr>
        <w:shd w:val="clear" w:color="auto" w:fill="FFFFFF"/>
      </w:tcPr>
    </w:tblStylePr>
  </w:style>
  <w:style w:type="paragraph" w:customStyle="1" w:styleId="TableDFIDEnd">
    <w:name w:val="Table DFID End"/>
    <w:basedOn w:val="Normal"/>
    <w:rsid w:val="00B01C5D"/>
  </w:style>
  <w:style w:type="paragraph" w:customStyle="1" w:styleId="TableDFIDStart">
    <w:name w:val="Table DFID Start"/>
    <w:basedOn w:val="Normal"/>
    <w:rsid w:val="00B01C5D"/>
  </w:style>
  <w:style w:type="paragraph" w:customStyle="1" w:styleId="TableHeadings">
    <w:name w:val="Table Headings"/>
    <w:basedOn w:val="Normal"/>
    <w:rsid w:val="00B01C5D"/>
    <w:pPr>
      <w:spacing w:after="79"/>
    </w:pPr>
    <w:rPr>
      <w:b/>
      <w:bCs/>
      <w:color w:val="FFFFFF"/>
      <w:szCs w:val="20"/>
      <w:lang w:eastAsia="en-GB"/>
    </w:rPr>
  </w:style>
  <w:style w:type="table" w:customStyle="1" w:styleId="TableLayout">
    <w:name w:val="Table Layout"/>
    <w:basedOn w:val="TableNormal"/>
    <w:rsid w:val="00B01C5D"/>
    <w:tblPr/>
  </w:style>
  <w:style w:type="paragraph" w:styleId="Header">
    <w:name w:val="header"/>
    <w:basedOn w:val="Normal"/>
    <w:link w:val="HeaderChar"/>
    <w:rsid w:val="002D4942"/>
    <w:pPr>
      <w:tabs>
        <w:tab w:val="center" w:pos="4513"/>
        <w:tab w:val="right" w:pos="9026"/>
      </w:tabs>
    </w:pPr>
  </w:style>
  <w:style w:type="character" w:customStyle="1" w:styleId="HeaderChar">
    <w:name w:val="Header Char"/>
    <w:basedOn w:val="DefaultParagraphFont"/>
    <w:link w:val="Header"/>
    <w:rsid w:val="002D4942"/>
    <w:rPr>
      <w:rFonts w:ascii="Arial" w:hAnsi="Arial"/>
      <w:sz w:val="24"/>
      <w:szCs w:val="24"/>
      <w:lang w:eastAsia="en-US"/>
    </w:rPr>
  </w:style>
  <w:style w:type="paragraph" w:styleId="Footer">
    <w:name w:val="footer"/>
    <w:basedOn w:val="Normal"/>
    <w:link w:val="FooterChar"/>
    <w:uiPriority w:val="99"/>
    <w:rsid w:val="002D4942"/>
    <w:pPr>
      <w:tabs>
        <w:tab w:val="center" w:pos="4513"/>
        <w:tab w:val="right" w:pos="9026"/>
      </w:tabs>
    </w:pPr>
  </w:style>
  <w:style w:type="character" w:customStyle="1" w:styleId="FooterChar">
    <w:name w:val="Footer Char"/>
    <w:basedOn w:val="DefaultParagraphFont"/>
    <w:link w:val="Footer"/>
    <w:uiPriority w:val="99"/>
    <w:rsid w:val="002D4942"/>
    <w:rPr>
      <w:rFonts w:ascii="Arial" w:hAnsi="Arial"/>
      <w:sz w:val="24"/>
      <w:szCs w:val="24"/>
      <w:lang w:eastAsia="en-US"/>
    </w:rPr>
  </w:style>
  <w:style w:type="paragraph" w:styleId="BalloonText">
    <w:name w:val="Balloon Text"/>
    <w:basedOn w:val="Normal"/>
    <w:link w:val="BalloonTextChar"/>
    <w:rsid w:val="002D4942"/>
    <w:rPr>
      <w:rFonts w:ascii="Tahoma" w:hAnsi="Tahoma" w:cs="Tahoma"/>
      <w:sz w:val="16"/>
      <w:szCs w:val="16"/>
    </w:rPr>
  </w:style>
  <w:style w:type="character" w:customStyle="1" w:styleId="BalloonTextChar">
    <w:name w:val="Balloon Text Char"/>
    <w:basedOn w:val="DefaultParagraphFont"/>
    <w:link w:val="BalloonText"/>
    <w:rsid w:val="002D4942"/>
    <w:rPr>
      <w:rFonts w:ascii="Tahoma" w:hAnsi="Tahoma" w:cs="Tahoma"/>
      <w:sz w:val="16"/>
      <w:szCs w:val="16"/>
      <w:lang w:eastAsia="en-US"/>
    </w:rPr>
  </w:style>
  <w:style w:type="paragraph" w:styleId="NormalWeb">
    <w:name w:val="Normal (Web)"/>
    <w:basedOn w:val="Normal"/>
    <w:uiPriority w:val="99"/>
    <w:rsid w:val="00D77C94"/>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10C9C-0028-4688-A0C5-4FA946D3D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DFID</Company>
  <LinksUpToDate>false</LinksUpToDate>
  <CharactersWithSpaces>14821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Roshdy</dc:creator>
  <cp:lastModifiedBy>editor</cp:lastModifiedBy>
  <cp:revision>6</cp:revision>
  <cp:lastPrinted>2015-02-02T11:23:00Z</cp:lastPrinted>
  <dcterms:created xsi:type="dcterms:W3CDTF">2015-02-02T11:22:00Z</dcterms:created>
  <dcterms:modified xsi:type="dcterms:W3CDTF">2015-02-04T09:38:00Z</dcterms:modified>
</cp:coreProperties>
</file>